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031" w:tblpY="1086"/>
        <w:tblOverlap w:val="never"/>
        <w:tblW w:w="14780" w:type="dxa"/>
        <w:tblLayout w:type="fixed"/>
        <w:tblCellMar>
          <w:top w:w="15" w:type="dxa"/>
          <w:left w:w="15" w:type="dxa"/>
          <w:bottom w:w="15" w:type="dxa"/>
          <w:right w:w="15" w:type="dxa"/>
        </w:tblCellMar>
        <w:tblLook w:val="04A0"/>
      </w:tblPr>
      <w:tblGrid>
        <w:gridCol w:w="474"/>
        <w:gridCol w:w="2153"/>
        <w:gridCol w:w="2242"/>
        <w:gridCol w:w="1343"/>
        <w:gridCol w:w="1570"/>
        <w:gridCol w:w="1896"/>
        <w:gridCol w:w="1694"/>
        <w:gridCol w:w="1747"/>
        <w:gridCol w:w="1661"/>
      </w:tblGrid>
      <w:tr w:rsidR="001622B8">
        <w:trPr>
          <w:trHeight w:val="2432"/>
        </w:trPr>
        <w:tc>
          <w:tcPr>
            <w:tcW w:w="1478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pStyle w:val="a4"/>
              <w:snapToGrid w:val="0"/>
              <w:jc w:val="center"/>
              <w:rPr>
                <w:rFonts w:ascii="仿宋" w:eastAsia="仿宋" w:hAnsi="仿宋" w:cs="仿宋" w:hint="default"/>
                <w:b/>
                <w:color w:val="auto"/>
              </w:rPr>
            </w:pPr>
            <w:bookmarkStart w:id="0" w:name="downLoadzbwj"/>
            <w:bookmarkEnd w:id="0"/>
            <w:r>
              <w:rPr>
                <w:rFonts w:ascii="仿宋" w:eastAsia="仿宋" w:hAnsi="仿宋" w:cs="仿宋"/>
                <w:b/>
                <w:color w:val="auto"/>
              </w:rPr>
              <w:t>大庆市人民医院关于部分医用耗材及小型设备项目招标公告</w:t>
            </w:r>
          </w:p>
          <w:p w:rsidR="001622B8" w:rsidRDefault="0094260C" w:rsidP="00297171">
            <w:pPr>
              <w:snapToGrid w:val="0"/>
              <w:spacing w:line="360" w:lineRule="auto"/>
              <w:ind w:firstLineChars="150" w:firstLine="316"/>
              <w:rPr>
                <w:rFonts w:ascii="仿宋" w:eastAsia="仿宋" w:hAnsi="仿宋" w:cs="仿宋"/>
                <w:sz w:val="24"/>
              </w:rPr>
            </w:pPr>
            <w:r>
              <w:rPr>
                <w:rFonts w:ascii="仿宋" w:eastAsia="仿宋" w:hAnsi="仿宋" w:cs="仿宋" w:hint="eastAsia"/>
                <w:b/>
              </w:rPr>
              <w:t>大庆市人民医院关于部分竞争性谈判、阳光采购的医用耗材及小型设备项目</w:t>
            </w:r>
            <w:r>
              <w:rPr>
                <w:rFonts w:ascii="仿宋" w:eastAsia="仿宋" w:hAnsi="仿宋" w:cs="仿宋" w:hint="eastAsia"/>
                <w:sz w:val="24"/>
                <w:lang/>
              </w:rPr>
              <w:t>进行招标采购，欢迎符合条件的有能力的供应商报名参加。</w:t>
            </w:r>
          </w:p>
          <w:p w:rsidR="001622B8" w:rsidRDefault="0094260C">
            <w:pPr>
              <w:numPr>
                <w:ilvl w:val="0"/>
                <w:numId w:val="1"/>
              </w:numPr>
              <w:snapToGrid w:val="0"/>
              <w:spacing w:line="360" w:lineRule="auto"/>
              <w:ind w:firstLineChars="150" w:firstLine="360"/>
              <w:rPr>
                <w:rFonts w:ascii="仿宋" w:eastAsia="仿宋" w:hAnsi="仿宋" w:cs="仿宋"/>
                <w:sz w:val="24"/>
                <w:lang/>
              </w:rPr>
            </w:pPr>
            <w:r>
              <w:rPr>
                <w:rFonts w:ascii="仿宋" w:eastAsia="仿宋" w:hAnsi="仿宋" w:cs="仿宋" w:hint="eastAsia"/>
                <w:sz w:val="24"/>
                <w:lang/>
              </w:rPr>
              <w:t>项目编号：</w:t>
            </w:r>
            <w:r>
              <w:rPr>
                <w:rFonts w:ascii="仿宋" w:eastAsia="仿宋" w:hAnsi="仿宋" w:cs="仿宋" w:hint="eastAsia"/>
                <w:sz w:val="24"/>
                <w:lang/>
              </w:rPr>
              <w:t xml:space="preserve"> </w:t>
            </w:r>
          </w:p>
          <w:p w:rsidR="001622B8" w:rsidRDefault="0094260C" w:rsidP="00297171">
            <w:pPr>
              <w:snapToGrid w:val="0"/>
              <w:spacing w:line="360" w:lineRule="auto"/>
              <w:ind w:leftChars="150" w:left="315"/>
              <w:rPr>
                <w:rFonts w:ascii="仿宋_GB2312" w:eastAsia="仿宋_GB2312" w:cs="仿宋_GB2312"/>
                <w:color w:val="FF0000"/>
                <w:sz w:val="24"/>
              </w:rPr>
            </w:pPr>
            <w:r>
              <w:rPr>
                <w:rFonts w:ascii="仿宋" w:eastAsia="仿宋" w:hAnsi="仿宋" w:cs="仿宋" w:hint="eastAsia"/>
                <w:sz w:val="24"/>
                <w:lang/>
              </w:rPr>
              <w:t>二、项目名称：</w:t>
            </w:r>
            <w:r>
              <w:rPr>
                <w:rFonts w:ascii="仿宋" w:eastAsia="仿宋" w:hAnsi="仿宋" w:cs="仿宋" w:hint="eastAsia"/>
                <w:b/>
              </w:rPr>
              <w:t>大庆市人民医院关于部分医用耗材及小型设备项目</w:t>
            </w:r>
          </w:p>
          <w:p w:rsidR="001622B8" w:rsidRDefault="0094260C">
            <w:pPr>
              <w:snapToGrid w:val="0"/>
              <w:spacing w:line="360" w:lineRule="auto"/>
              <w:ind w:firstLineChars="150" w:firstLine="360"/>
              <w:rPr>
                <w:rFonts w:ascii="仿宋" w:eastAsia="仿宋" w:hAnsi="仿宋" w:cs="仿宋"/>
                <w:sz w:val="24"/>
              </w:rPr>
            </w:pPr>
            <w:r>
              <w:rPr>
                <w:rFonts w:ascii="仿宋" w:eastAsia="仿宋" w:hAnsi="仿宋" w:cs="仿宋" w:hint="eastAsia"/>
                <w:sz w:val="24"/>
                <w:lang/>
              </w:rPr>
              <w:t>三、采购方式：</w:t>
            </w:r>
          </w:p>
          <w:p w:rsidR="001622B8" w:rsidRDefault="0094260C">
            <w:pPr>
              <w:snapToGrid w:val="0"/>
              <w:spacing w:line="360" w:lineRule="auto"/>
              <w:ind w:firstLineChars="150" w:firstLine="360"/>
              <w:rPr>
                <w:rFonts w:ascii="仿宋" w:eastAsia="仿宋" w:hAnsi="仿宋" w:cs="仿宋"/>
                <w:sz w:val="24"/>
                <w:u w:val="single"/>
              </w:rPr>
            </w:pPr>
            <w:r>
              <w:rPr>
                <w:rFonts w:ascii="仿宋" w:eastAsia="仿宋" w:hAnsi="仿宋" w:cs="仿宋" w:hint="eastAsia"/>
                <w:sz w:val="24"/>
                <w:u w:val="single"/>
                <w:lang/>
              </w:rPr>
              <w:t xml:space="preserve"> </w:t>
            </w:r>
            <w:r>
              <w:rPr>
                <w:rFonts w:ascii="仿宋" w:eastAsia="仿宋" w:hAnsi="仿宋" w:cs="仿宋" w:hint="eastAsia"/>
                <w:sz w:val="24"/>
                <w:u w:val="single"/>
                <w:lang/>
              </w:rPr>
              <w:t>咨询电话：</w:t>
            </w:r>
            <w:r w:rsidR="00297171">
              <w:rPr>
                <w:rFonts w:ascii="仿宋" w:eastAsia="仿宋" w:hAnsi="仿宋" w:cs="仿宋" w:hint="eastAsia"/>
                <w:sz w:val="24"/>
                <w:u w:val="single"/>
                <w:lang/>
              </w:rPr>
              <w:t>0459-</w:t>
            </w:r>
            <w:r>
              <w:rPr>
                <w:rFonts w:ascii="仿宋" w:eastAsia="仿宋" w:hAnsi="仿宋" w:cs="仿宋" w:hint="eastAsia"/>
                <w:sz w:val="24"/>
                <w:u w:val="single"/>
                <w:lang/>
              </w:rPr>
              <w:t>6612940</w:t>
            </w:r>
          </w:p>
          <w:p w:rsidR="001622B8" w:rsidRDefault="0094260C">
            <w:pPr>
              <w:numPr>
                <w:ilvl w:val="0"/>
                <w:numId w:val="2"/>
              </w:numPr>
              <w:snapToGrid w:val="0"/>
              <w:spacing w:line="360" w:lineRule="auto"/>
              <w:ind w:firstLineChars="150" w:firstLine="360"/>
              <w:jc w:val="left"/>
              <w:rPr>
                <w:rFonts w:ascii="仿宋" w:eastAsia="仿宋" w:hAnsi="仿宋" w:cs="仿宋"/>
                <w:sz w:val="24"/>
                <w:lang/>
              </w:rPr>
            </w:pPr>
            <w:r>
              <w:rPr>
                <w:rFonts w:ascii="仿宋" w:eastAsia="仿宋" w:hAnsi="仿宋" w:cs="仿宋" w:hint="eastAsia"/>
                <w:sz w:val="24"/>
                <w:lang/>
              </w:rPr>
              <w:t>技术需求及数量：见附件</w:t>
            </w:r>
          </w:p>
          <w:p w:rsidR="001622B8" w:rsidRDefault="0094260C">
            <w:pPr>
              <w:snapToGrid w:val="0"/>
              <w:spacing w:line="360" w:lineRule="auto"/>
              <w:ind w:firstLineChars="150" w:firstLine="360"/>
              <w:jc w:val="left"/>
              <w:rPr>
                <w:rFonts w:ascii="仿宋" w:eastAsia="仿宋" w:hAnsi="仿宋" w:cs="仿宋"/>
                <w:sz w:val="24"/>
              </w:rPr>
            </w:pPr>
            <w:r>
              <w:rPr>
                <w:rFonts w:ascii="仿宋" w:eastAsia="仿宋" w:hAnsi="仿宋" w:cs="仿宋" w:hint="eastAsia"/>
                <w:sz w:val="24"/>
                <w:lang/>
              </w:rPr>
              <w:t>五、供应商资格条件：除符合《中华人民共和国政府采购法》中有关供应商申请取得政府采购资格的相关条件外，还应符合下述资格条件：</w:t>
            </w:r>
          </w:p>
          <w:p w:rsidR="001622B8" w:rsidRDefault="0094260C">
            <w:pPr>
              <w:snapToGrid w:val="0"/>
              <w:spacing w:line="360" w:lineRule="auto"/>
              <w:ind w:firstLineChars="150" w:firstLine="360"/>
              <w:jc w:val="left"/>
              <w:rPr>
                <w:rFonts w:ascii="仿宋" w:eastAsia="仿宋" w:hAnsi="仿宋" w:cs="仿宋"/>
                <w:sz w:val="24"/>
              </w:rPr>
            </w:pPr>
            <w:bookmarkStart w:id="1" w:name="gysYqStr"/>
            <w:r>
              <w:rPr>
                <w:rFonts w:ascii="仿宋" w:eastAsia="仿宋" w:hAnsi="仿宋" w:cs="仿宋" w:hint="eastAsia"/>
                <w:sz w:val="24"/>
                <w:lang/>
              </w:rPr>
              <w:t>1</w:t>
            </w:r>
            <w:r>
              <w:rPr>
                <w:rFonts w:ascii="仿宋" w:eastAsia="仿宋" w:hAnsi="仿宋" w:cs="仿宋" w:hint="eastAsia"/>
                <w:sz w:val="24"/>
                <w:lang/>
              </w:rPr>
              <w:t>、提供有效的独立企业法人营业执照副本内页。</w:t>
            </w:r>
          </w:p>
          <w:p w:rsidR="001622B8" w:rsidRDefault="0094260C">
            <w:pPr>
              <w:snapToGrid w:val="0"/>
              <w:spacing w:line="360" w:lineRule="auto"/>
              <w:ind w:firstLineChars="150" w:firstLine="360"/>
              <w:jc w:val="left"/>
              <w:rPr>
                <w:rFonts w:ascii="仿宋" w:eastAsia="仿宋" w:hAnsi="仿宋" w:cs="仿宋"/>
                <w:sz w:val="24"/>
              </w:rPr>
            </w:pPr>
            <w:r>
              <w:rPr>
                <w:rFonts w:ascii="仿宋" w:eastAsia="仿宋" w:hAnsi="仿宋" w:cs="仿宋" w:hint="eastAsia"/>
                <w:sz w:val="24"/>
                <w:lang/>
              </w:rPr>
              <w:t>2</w:t>
            </w:r>
            <w:r>
              <w:rPr>
                <w:rFonts w:ascii="仿宋" w:eastAsia="仿宋" w:hAnsi="仿宋" w:cs="仿宋" w:hint="eastAsia"/>
                <w:sz w:val="24"/>
                <w:lang/>
              </w:rPr>
              <w:t>、提供有效的税务登记证。</w:t>
            </w:r>
          </w:p>
          <w:p w:rsidR="001622B8" w:rsidRDefault="0094260C">
            <w:pPr>
              <w:snapToGrid w:val="0"/>
              <w:spacing w:line="360" w:lineRule="auto"/>
              <w:ind w:firstLineChars="150" w:firstLine="360"/>
              <w:jc w:val="left"/>
              <w:rPr>
                <w:rFonts w:ascii="仿宋" w:eastAsia="仿宋" w:hAnsi="仿宋" w:cs="仿宋"/>
                <w:sz w:val="24"/>
              </w:rPr>
            </w:pPr>
            <w:r>
              <w:rPr>
                <w:rFonts w:ascii="仿宋" w:eastAsia="仿宋" w:hAnsi="仿宋" w:cs="仿宋" w:hint="eastAsia"/>
                <w:sz w:val="24"/>
                <w:lang/>
              </w:rPr>
              <w:t>3</w:t>
            </w:r>
            <w:r>
              <w:rPr>
                <w:rFonts w:ascii="仿宋" w:eastAsia="仿宋" w:hAnsi="仿宋" w:cs="仿宋" w:hint="eastAsia"/>
                <w:sz w:val="24"/>
                <w:lang/>
              </w:rPr>
              <w:t>、生产厂家直接参与本项目投标的需提供生产资格证明文件。经销商参与投标的，需提供所投产品生产厂家或区域代理商出具的针对本项目经销代理证或针对本项目的授权书复印件并加盖生产厂家或区域代理商公章。</w:t>
            </w:r>
          </w:p>
          <w:p w:rsidR="001622B8" w:rsidRDefault="0094260C">
            <w:pPr>
              <w:snapToGrid w:val="0"/>
              <w:spacing w:line="360" w:lineRule="auto"/>
              <w:ind w:firstLineChars="150" w:firstLine="360"/>
              <w:jc w:val="left"/>
              <w:rPr>
                <w:rFonts w:ascii="仿宋" w:eastAsia="仿宋" w:hAnsi="仿宋" w:cs="仿宋"/>
                <w:sz w:val="24"/>
              </w:rPr>
            </w:pPr>
            <w:r>
              <w:rPr>
                <w:rFonts w:ascii="仿宋" w:eastAsia="仿宋" w:hAnsi="仿宋" w:cs="仿宋" w:hint="eastAsia"/>
                <w:sz w:val="24"/>
                <w:lang/>
              </w:rPr>
              <w:t>4</w:t>
            </w:r>
            <w:r>
              <w:rPr>
                <w:rFonts w:ascii="仿宋" w:eastAsia="仿宋" w:hAnsi="仿宋" w:cs="仿宋" w:hint="eastAsia"/>
                <w:sz w:val="24"/>
                <w:lang/>
              </w:rPr>
              <w:t>、生产厂家直接参与本项目投标的需提供生产资格证明文件。经销商参与投标的，需提供所投产品生产厂家或区域代理商出具的针对本项目售后服务承诺及质量保证措施复印件并加盖生产厂家或区域代理商公章。</w:t>
            </w:r>
          </w:p>
          <w:p w:rsidR="001622B8" w:rsidRDefault="0094260C">
            <w:pPr>
              <w:snapToGrid w:val="0"/>
              <w:spacing w:line="360" w:lineRule="auto"/>
              <w:ind w:firstLineChars="150" w:firstLine="360"/>
              <w:jc w:val="left"/>
              <w:rPr>
                <w:rFonts w:ascii="仿宋" w:eastAsia="仿宋" w:hAnsi="仿宋" w:cs="仿宋"/>
                <w:sz w:val="24"/>
              </w:rPr>
            </w:pPr>
            <w:r>
              <w:rPr>
                <w:rFonts w:ascii="仿宋" w:eastAsia="仿宋" w:hAnsi="仿宋" w:cs="仿宋" w:hint="eastAsia"/>
                <w:sz w:val="24"/>
                <w:lang/>
              </w:rPr>
              <w:t>5</w:t>
            </w:r>
            <w:r>
              <w:rPr>
                <w:rFonts w:ascii="仿宋" w:eastAsia="仿宋" w:hAnsi="仿宋" w:cs="仿宋" w:hint="eastAsia"/>
                <w:sz w:val="24"/>
                <w:lang/>
              </w:rPr>
              <w:t>、提供本项目需求中所投产品的医疗器械注册证及医疗器械注册登记表复印件并加盖生产厂家或区域代理商公</w:t>
            </w:r>
            <w:r>
              <w:rPr>
                <w:rFonts w:ascii="仿宋" w:eastAsia="仿宋" w:hAnsi="仿宋" w:cs="仿宋" w:hint="eastAsia"/>
                <w:sz w:val="24"/>
                <w:lang/>
              </w:rPr>
              <w:t>章。</w:t>
            </w:r>
          </w:p>
          <w:p w:rsidR="001622B8" w:rsidRDefault="0094260C">
            <w:pPr>
              <w:snapToGrid w:val="0"/>
              <w:spacing w:line="360" w:lineRule="auto"/>
              <w:ind w:firstLineChars="150" w:firstLine="360"/>
              <w:jc w:val="left"/>
              <w:rPr>
                <w:rFonts w:ascii="仿宋" w:eastAsia="仿宋" w:hAnsi="仿宋" w:cs="仿宋"/>
                <w:sz w:val="24"/>
              </w:rPr>
            </w:pPr>
            <w:r>
              <w:rPr>
                <w:rFonts w:ascii="仿宋" w:eastAsia="仿宋" w:hAnsi="仿宋" w:cs="仿宋" w:hint="eastAsia"/>
                <w:sz w:val="24"/>
                <w:lang/>
              </w:rPr>
              <w:t>6</w:t>
            </w:r>
            <w:r>
              <w:rPr>
                <w:rFonts w:ascii="仿宋" w:eastAsia="仿宋" w:hAnsi="仿宋" w:cs="仿宋" w:hint="eastAsia"/>
                <w:sz w:val="24"/>
                <w:lang/>
              </w:rPr>
              <w:t>、需提供参与投标供应商的有效的医疗器械经营许可证复印件并加盖公章。</w:t>
            </w:r>
          </w:p>
          <w:p w:rsidR="001622B8" w:rsidRDefault="0094260C">
            <w:pPr>
              <w:snapToGrid w:val="0"/>
              <w:spacing w:line="360" w:lineRule="auto"/>
              <w:ind w:firstLineChars="150" w:firstLine="360"/>
              <w:jc w:val="left"/>
              <w:rPr>
                <w:rFonts w:ascii="仿宋" w:eastAsia="仿宋" w:hAnsi="仿宋" w:cs="仿宋"/>
                <w:sz w:val="24"/>
              </w:rPr>
            </w:pPr>
            <w:r>
              <w:rPr>
                <w:rFonts w:ascii="仿宋" w:eastAsia="仿宋" w:hAnsi="仿宋" w:cs="仿宋" w:hint="eastAsia"/>
                <w:sz w:val="24"/>
                <w:lang/>
              </w:rPr>
              <w:t>7</w:t>
            </w:r>
            <w:r>
              <w:rPr>
                <w:rFonts w:ascii="仿宋" w:eastAsia="仿宋" w:hAnsi="仿宋" w:cs="仿宋" w:hint="eastAsia"/>
                <w:sz w:val="24"/>
                <w:lang/>
              </w:rPr>
              <w:t>、设备提供至少</w:t>
            </w:r>
            <w:r>
              <w:rPr>
                <w:rFonts w:ascii="仿宋" w:eastAsia="仿宋" w:hAnsi="仿宋" w:cs="仿宋" w:hint="eastAsia"/>
                <w:sz w:val="24"/>
                <w:lang/>
              </w:rPr>
              <w:t>1</w:t>
            </w:r>
            <w:r>
              <w:rPr>
                <w:rFonts w:ascii="仿宋" w:eastAsia="仿宋" w:hAnsi="仿宋" w:cs="仿宋" w:hint="eastAsia"/>
                <w:sz w:val="24"/>
                <w:lang/>
              </w:rPr>
              <w:t>份</w:t>
            </w:r>
            <w:r>
              <w:rPr>
                <w:rFonts w:ascii="仿宋" w:eastAsia="仿宋" w:hAnsi="仿宋" w:cs="仿宋" w:hint="eastAsia"/>
                <w:sz w:val="24"/>
                <w:lang/>
              </w:rPr>
              <w:t>2017</w:t>
            </w:r>
            <w:r>
              <w:rPr>
                <w:rFonts w:ascii="仿宋" w:eastAsia="仿宋" w:hAnsi="仿宋" w:cs="仿宋" w:hint="eastAsia"/>
                <w:sz w:val="24"/>
                <w:lang/>
              </w:rPr>
              <w:t>年（包括</w:t>
            </w:r>
            <w:r>
              <w:rPr>
                <w:rFonts w:ascii="仿宋" w:eastAsia="仿宋" w:hAnsi="仿宋" w:cs="仿宋" w:hint="eastAsia"/>
                <w:sz w:val="24"/>
                <w:lang/>
              </w:rPr>
              <w:t>2017</w:t>
            </w:r>
            <w:r>
              <w:rPr>
                <w:rFonts w:ascii="仿宋" w:eastAsia="仿宋" w:hAnsi="仿宋" w:cs="仿宋" w:hint="eastAsia"/>
                <w:sz w:val="24"/>
                <w:lang/>
              </w:rPr>
              <w:t>）及以来与本项目中的产品相同、相近的合同业绩。合同业绩上不许有涂抹、遮盖，要求能清晰明确看到合同金额等内容，否则该合同视同无效。</w:t>
            </w:r>
          </w:p>
          <w:p w:rsidR="001622B8" w:rsidRDefault="0094260C">
            <w:pPr>
              <w:snapToGrid w:val="0"/>
              <w:spacing w:line="360" w:lineRule="auto"/>
              <w:ind w:firstLineChars="150" w:firstLine="360"/>
              <w:jc w:val="left"/>
              <w:rPr>
                <w:rFonts w:ascii="仿宋" w:eastAsia="仿宋" w:hAnsi="仿宋" w:cs="仿宋"/>
                <w:sz w:val="24"/>
              </w:rPr>
            </w:pPr>
            <w:r>
              <w:rPr>
                <w:rFonts w:ascii="仿宋" w:eastAsia="仿宋" w:hAnsi="仿宋" w:cs="仿宋" w:hint="eastAsia"/>
                <w:sz w:val="24"/>
                <w:lang/>
              </w:rPr>
              <w:t>8</w:t>
            </w:r>
            <w:r>
              <w:rPr>
                <w:rFonts w:ascii="仿宋" w:eastAsia="仿宋" w:hAnsi="仿宋" w:cs="仿宋" w:hint="eastAsia"/>
                <w:sz w:val="24"/>
                <w:lang/>
              </w:rPr>
              <w:t>、不接受合作伙伴形式或联合体参与投标。</w:t>
            </w:r>
          </w:p>
          <w:bookmarkEnd w:id="1"/>
          <w:p w:rsidR="001622B8" w:rsidRDefault="0094260C">
            <w:pPr>
              <w:snapToGrid w:val="0"/>
              <w:spacing w:line="360" w:lineRule="auto"/>
              <w:ind w:firstLineChars="200" w:firstLine="480"/>
              <w:rPr>
                <w:rFonts w:ascii="仿宋" w:eastAsia="仿宋" w:hAnsi="仿宋" w:cs="仿宋"/>
                <w:sz w:val="24"/>
              </w:rPr>
            </w:pPr>
            <w:r>
              <w:rPr>
                <w:rFonts w:ascii="仿宋" w:eastAsia="仿宋" w:hAnsi="仿宋" w:cs="仿宋" w:hint="eastAsia"/>
                <w:sz w:val="24"/>
                <w:lang/>
              </w:rPr>
              <w:lastRenderedPageBreak/>
              <w:t>六、报名须知</w:t>
            </w:r>
          </w:p>
          <w:p w:rsidR="001622B8" w:rsidRDefault="0094260C">
            <w:pPr>
              <w:snapToGrid w:val="0"/>
              <w:spacing w:line="360" w:lineRule="auto"/>
              <w:ind w:firstLineChars="200" w:firstLine="480"/>
              <w:rPr>
                <w:rFonts w:ascii="仿宋" w:eastAsia="仿宋" w:hAnsi="仿宋" w:cs="仿宋"/>
                <w:sz w:val="24"/>
              </w:rPr>
            </w:pPr>
            <w:r>
              <w:rPr>
                <w:rFonts w:ascii="仿宋" w:eastAsia="仿宋" w:hAnsi="仿宋" w:cs="仿宋" w:hint="eastAsia"/>
                <w:sz w:val="24"/>
                <w:lang/>
              </w:rPr>
              <w:t>1</w:t>
            </w:r>
            <w:r>
              <w:rPr>
                <w:rFonts w:ascii="仿宋" w:eastAsia="仿宋" w:hAnsi="仿宋" w:cs="仿宋" w:hint="eastAsia"/>
                <w:sz w:val="24"/>
                <w:lang/>
              </w:rPr>
              <w:t>、报名时间：公告之日起至</w:t>
            </w:r>
            <w:r>
              <w:rPr>
                <w:rFonts w:ascii="仿宋" w:eastAsia="仿宋" w:hAnsi="仿宋" w:cs="仿宋" w:hint="eastAsia"/>
                <w:sz w:val="24"/>
                <w:lang/>
              </w:rPr>
              <w:t>2019</w:t>
            </w:r>
            <w:r>
              <w:rPr>
                <w:rFonts w:ascii="仿宋" w:eastAsia="仿宋" w:hAnsi="仿宋" w:cs="仿宋" w:hint="eastAsia"/>
                <w:sz w:val="24"/>
                <w:lang/>
              </w:rPr>
              <w:t>年</w:t>
            </w:r>
            <w:r>
              <w:rPr>
                <w:rFonts w:ascii="仿宋" w:eastAsia="仿宋" w:hAnsi="仿宋" w:cs="仿宋" w:hint="eastAsia"/>
                <w:sz w:val="24"/>
                <w:lang/>
              </w:rPr>
              <w:t>4</w:t>
            </w:r>
            <w:r>
              <w:rPr>
                <w:rFonts w:ascii="仿宋" w:eastAsia="仿宋" w:hAnsi="仿宋" w:cs="仿宋" w:hint="eastAsia"/>
                <w:sz w:val="24"/>
                <w:lang/>
              </w:rPr>
              <w:t>月</w:t>
            </w:r>
            <w:r>
              <w:rPr>
                <w:rFonts w:ascii="仿宋" w:eastAsia="仿宋" w:hAnsi="仿宋" w:cs="仿宋" w:hint="eastAsia"/>
                <w:sz w:val="24"/>
                <w:lang/>
              </w:rPr>
              <w:t>18</w:t>
            </w:r>
            <w:r>
              <w:rPr>
                <w:rFonts w:ascii="仿宋" w:eastAsia="仿宋" w:hAnsi="仿宋" w:cs="仿宋" w:hint="eastAsia"/>
                <w:sz w:val="24"/>
                <w:lang/>
              </w:rPr>
              <w:t>日</w:t>
            </w:r>
            <w:r>
              <w:rPr>
                <w:rFonts w:ascii="仿宋" w:eastAsia="仿宋" w:hAnsi="仿宋" w:cs="仿宋" w:hint="eastAsia"/>
                <w:sz w:val="24"/>
                <w:lang/>
              </w:rPr>
              <w:t>9</w:t>
            </w:r>
            <w:r>
              <w:rPr>
                <w:rFonts w:ascii="仿宋" w:eastAsia="仿宋" w:hAnsi="仿宋" w:cs="仿宋" w:hint="eastAsia"/>
                <w:sz w:val="24"/>
                <w:lang/>
              </w:rPr>
              <w:t>时</w:t>
            </w:r>
            <w:r>
              <w:rPr>
                <w:rFonts w:ascii="仿宋" w:eastAsia="仿宋" w:hAnsi="仿宋" w:cs="仿宋" w:hint="eastAsia"/>
                <w:sz w:val="24"/>
                <w:lang/>
              </w:rPr>
              <w:t>00</w:t>
            </w:r>
            <w:r>
              <w:rPr>
                <w:rFonts w:ascii="仿宋" w:eastAsia="仿宋" w:hAnsi="仿宋" w:cs="仿宋" w:hint="eastAsia"/>
                <w:sz w:val="24"/>
                <w:lang/>
              </w:rPr>
              <w:t>分。</w:t>
            </w:r>
          </w:p>
          <w:p w:rsidR="001622B8" w:rsidRDefault="0094260C">
            <w:pPr>
              <w:snapToGrid w:val="0"/>
              <w:spacing w:line="360" w:lineRule="auto"/>
              <w:ind w:firstLineChars="200" w:firstLine="480"/>
              <w:rPr>
                <w:rFonts w:ascii="仿宋" w:eastAsia="仿宋" w:hAnsi="仿宋" w:cs="仿宋"/>
                <w:sz w:val="24"/>
              </w:rPr>
            </w:pPr>
            <w:r>
              <w:rPr>
                <w:rFonts w:ascii="仿宋" w:eastAsia="仿宋" w:hAnsi="仿宋" w:cs="仿宋" w:hint="eastAsia"/>
                <w:sz w:val="24"/>
                <w:lang/>
              </w:rPr>
              <w:t>2</w:t>
            </w:r>
            <w:r>
              <w:rPr>
                <w:rFonts w:ascii="仿宋" w:eastAsia="仿宋" w:hAnsi="仿宋" w:cs="仿宋" w:hint="eastAsia"/>
                <w:sz w:val="24"/>
                <w:lang/>
              </w:rPr>
              <w:t>、开标时间：</w:t>
            </w:r>
            <w:r>
              <w:rPr>
                <w:rFonts w:ascii="仿宋" w:eastAsia="仿宋" w:hAnsi="仿宋" w:cs="仿宋" w:hint="eastAsia"/>
                <w:sz w:val="24"/>
                <w:lang/>
              </w:rPr>
              <w:t>2019</w:t>
            </w:r>
            <w:r>
              <w:rPr>
                <w:rFonts w:ascii="仿宋" w:eastAsia="仿宋" w:hAnsi="仿宋" w:cs="仿宋" w:hint="eastAsia"/>
                <w:sz w:val="24"/>
                <w:lang/>
              </w:rPr>
              <w:t>年</w:t>
            </w:r>
            <w:r>
              <w:rPr>
                <w:rFonts w:ascii="仿宋" w:eastAsia="仿宋" w:hAnsi="仿宋" w:cs="仿宋" w:hint="eastAsia"/>
                <w:sz w:val="24"/>
                <w:lang/>
              </w:rPr>
              <w:t>4</w:t>
            </w:r>
            <w:r>
              <w:rPr>
                <w:rFonts w:ascii="仿宋" w:eastAsia="仿宋" w:hAnsi="仿宋" w:cs="仿宋" w:hint="eastAsia"/>
                <w:sz w:val="24"/>
                <w:lang/>
              </w:rPr>
              <w:t>月</w:t>
            </w:r>
            <w:r>
              <w:rPr>
                <w:rFonts w:ascii="仿宋" w:eastAsia="仿宋" w:hAnsi="仿宋" w:cs="仿宋" w:hint="eastAsia"/>
                <w:sz w:val="24"/>
                <w:lang/>
              </w:rPr>
              <w:t>18</w:t>
            </w:r>
            <w:r>
              <w:rPr>
                <w:rFonts w:ascii="仿宋" w:eastAsia="仿宋" w:hAnsi="仿宋" w:cs="仿宋" w:hint="eastAsia"/>
                <w:sz w:val="24"/>
                <w:lang/>
              </w:rPr>
              <w:t>日</w:t>
            </w:r>
            <w:r>
              <w:rPr>
                <w:rFonts w:ascii="仿宋" w:eastAsia="仿宋" w:hAnsi="仿宋" w:cs="仿宋" w:hint="eastAsia"/>
                <w:sz w:val="24"/>
                <w:lang/>
              </w:rPr>
              <w:t>9</w:t>
            </w:r>
            <w:r>
              <w:rPr>
                <w:rFonts w:ascii="仿宋" w:eastAsia="仿宋" w:hAnsi="仿宋" w:cs="仿宋" w:hint="eastAsia"/>
                <w:sz w:val="24"/>
                <w:lang/>
              </w:rPr>
              <w:t>时</w:t>
            </w:r>
            <w:r>
              <w:rPr>
                <w:rFonts w:ascii="仿宋" w:eastAsia="仿宋" w:hAnsi="仿宋" w:cs="仿宋" w:hint="eastAsia"/>
                <w:sz w:val="24"/>
                <w:lang/>
              </w:rPr>
              <w:t>00</w:t>
            </w:r>
            <w:r>
              <w:rPr>
                <w:rFonts w:ascii="仿宋" w:eastAsia="仿宋" w:hAnsi="仿宋" w:cs="仿宋" w:hint="eastAsia"/>
                <w:sz w:val="24"/>
                <w:lang/>
              </w:rPr>
              <w:t>分。</w:t>
            </w:r>
          </w:p>
          <w:p w:rsidR="001622B8" w:rsidRDefault="0094260C">
            <w:pPr>
              <w:snapToGrid w:val="0"/>
              <w:spacing w:line="360" w:lineRule="auto"/>
              <w:ind w:firstLineChars="200" w:firstLine="480"/>
              <w:rPr>
                <w:rFonts w:ascii="仿宋" w:eastAsia="仿宋" w:hAnsi="仿宋" w:cs="仿宋"/>
                <w:sz w:val="24"/>
              </w:rPr>
            </w:pPr>
            <w:r>
              <w:rPr>
                <w:rFonts w:ascii="仿宋" w:eastAsia="仿宋" w:hAnsi="仿宋" w:cs="仿宋" w:hint="eastAsia"/>
                <w:sz w:val="24"/>
                <w:lang/>
              </w:rPr>
              <w:t>3</w:t>
            </w:r>
            <w:r>
              <w:rPr>
                <w:rFonts w:ascii="仿宋" w:eastAsia="仿宋" w:hAnsi="仿宋" w:cs="仿宋" w:hint="eastAsia"/>
                <w:sz w:val="24"/>
                <w:lang/>
              </w:rPr>
              <w:t>、咨询电话：</w:t>
            </w:r>
            <w:r w:rsidR="00297171">
              <w:rPr>
                <w:rFonts w:ascii="仿宋" w:eastAsia="仿宋" w:hAnsi="仿宋" w:cs="仿宋" w:hint="eastAsia"/>
                <w:sz w:val="24"/>
                <w:lang/>
              </w:rPr>
              <w:t>0459-</w:t>
            </w:r>
            <w:r>
              <w:rPr>
                <w:rFonts w:ascii="仿宋" w:eastAsia="仿宋" w:hAnsi="仿宋" w:cs="仿宋" w:hint="eastAsia"/>
                <w:sz w:val="24"/>
                <w:lang/>
              </w:rPr>
              <w:t xml:space="preserve">6612940                                             </w:t>
            </w:r>
          </w:p>
          <w:p w:rsidR="001622B8" w:rsidRDefault="0094260C">
            <w:pPr>
              <w:snapToGrid w:val="0"/>
              <w:spacing w:line="360" w:lineRule="auto"/>
              <w:ind w:firstLineChars="2300" w:firstLine="5520"/>
              <w:rPr>
                <w:rFonts w:ascii="仿宋" w:eastAsia="仿宋" w:hAnsi="仿宋" w:cs="仿宋"/>
                <w:sz w:val="24"/>
              </w:rPr>
            </w:pPr>
            <w:r>
              <w:rPr>
                <w:rFonts w:ascii="仿宋" w:eastAsia="仿宋" w:hAnsi="仿宋" w:cs="仿宋" w:hint="eastAsia"/>
                <w:sz w:val="24"/>
                <w:lang/>
              </w:rPr>
              <w:t>大庆市人民医院采购办</w:t>
            </w:r>
          </w:p>
          <w:p w:rsidR="001622B8" w:rsidRDefault="0094260C">
            <w:pPr>
              <w:snapToGrid w:val="0"/>
              <w:spacing w:line="360" w:lineRule="auto"/>
              <w:rPr>
                <w:rFonts w:ascii="华文行楷" w:eastAsia="华文行楷" w:hAnsi="华文行楷" w:cs="华文行楷"/>
                <w:color w:val="000000"/>
                <w:kern w:val="0"/>
                <w:sz w:val="30"/>
                <w:szCs w:val="30"/>
                <w:lang/>
              </w:rPr>
            </w:pPr>
            <w:r>
              <w:rPr>
                <w:rFonts w:ascii="仿宋" w:eastAsia="仿宋" w:hAnsi="仿宋" w:cs="仿宋" w:hint="eastAsia"/>
                <w:sz w:val="24"/>
                <w:lang/>
              </w:rPr>
              <w:t xml:space="preserve">                                               2019</w:t>
            </w:r>
            <w:r>
              <w:rPr>
                <w:rFonts w:ascii="仿宋" w:eastAsia="仿宋" w:hAnsi="仿宋" w:cs="仿宋" w:hint="eastAsia"/>
                <w:sz w:val="24"/>
                <w:lang/>
              </w:rPr>
              <w:t>年</w:t>
            </w:r>
            <w:r>
              <w:rPr>
                <w:rFonts w:ascii="仿宋" w:eastAsia="仿宋" w:hAnsi="仿宋" w:cs="仿宋" w:hint="eastAsia"/>
                <w:sz w:val="24"/>
                <w:lang/>
              </w:rPr>
              <w:t>4</w:t>
            </w:r>
            <w:r>
              <w:rPr>
                <w:rFonts w:ascii="仿宋" w:eastAsia="仿宋" w:hAnsi="仿宋" w:cs="仿宋" w:hint="eastAsia"/>
                <w:sz w:val="24"/>
                <w:lang/>
              </w:rPr>
              <w:t>月</w:t>
            </w:r>
            <w:r>
              <w:rPr>
                <w:rFonts w:ascii="仿宋" w:eastAsia="仿宋" w:hAnsi="仿宋" w:cs="仿宋" w:hint="eastAsia"/>
                <w:sz w:val="24"/>
                <w:lang/>
              </w:rPr>
              <w:t>12</w:t>
            </w:r>
            <w:r>
              <w:rPr>
                <w:rFonts w:ascii="仿宋" w:eastAsia="仿宋" w:hAnsi="仿宋" w:cs="仿宋" w:hint="eastAsia"/>
                <w:sz w:val="24"/>
                <w:lang/>
              </w:rPr>
              <w:t>日</w:t>
            </w:r>
            <w:bookmarkStart w:id="2" w:name="_Toc261207082"/>
            <w:bookmarkEnd w:id="2"/>
          </w:p>
        </w:tc>
      </w:tr>
      <w:tr w:rsidR="001622B8">
        <w:trPr>
          <w:trHeight w:val="656"/>
        </w:trPr>
        <w:tc>
          <w:tcPr>
            <w:tcW w:w="1478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ind w:firstLineChars="600" w:firstLine="2409"/>
              <w:jc w:val="left"/>
              <w:textAlignment w:val="center"/>
              <w:rPr>
                <w:rFonts w:ascii="宋体" w:eastAsia="宋体" w:hAnsi="宋体" w:cs="宋体"/>
                <w:b/>
                <w:color w:val="000000"/>
                <w:kern w:val="0"/>
                <w:sz w:val="24"/>
                <w:lang/>
              </w:rPr>
            </w:pPr>
            <w:r>
              <w:rPr>
                <w:rFonts w:ascii="宋体" w:eastAsia="宋体" w:hAnsi="宋体" w:cs="宋体"/>
                <w:b/>
                <w:color w:val="000000"/>
                <w:kern w:val="0"/>
                <w:sz w:val="40"/>
                <w:szCs w:val="40"/>
                <w:lang/>
              </w:rPr>
              <w:lastRenderedPageBreak/>
              <w:t>小型器械，耗材、设备、资质变更（</w:t>
            </w:r>
            <w:r>
              <w:rPr>
                <w:rFonts w:ascii="宋体" w:eastAsia="宋体" w:hAnsi="宋体" w:cs="宋体"/>
                <w:b/>
                <w:color w:val="000000"/>
                <w:kern w:val="0"/>
                <w:sz w:val="40"/>
                <w:szCs w:val="40"/>
                <w:lang/>
              </w:rPr>
              <w:t>201</w:t>
            </w:r>
            <w:r>
              <w:rPr>
                <w:rFonts w:ascii="宋体" w:eastAsia="宋体" w:hAnsi="宋体" w:cs="宋体" w:hint="eastAsia"/>
                <w:b/>
                <w:color w:val="000000"/>
                <w:kern w:val="0"/>
                <w:sz w:val="40"/>
                <w:szCs w:val="40"/>
                <w:lang/>
              </w:rPr>
              <w:t>9</w:t>
            </w:r>
            <w:r>
              <w:rPr>
                <w:rFonts w:ascii="宋体" w:eastAsia="宋体" w:hAnsi="宋体" w:cs="宋体"/>
                <w:b/>
                <w:color w:val="000000"/>
                <w:kern w:val="0"/>
                <w:sz w:val="40"/>
                <w:szCs w:val="40"/>
                <w:lang/>
              </w:rPr>
              <w:t>、</w:t>
            </w:r>
            <w:r>
              <w:rPr>
                <w:rFonts w:ascii="宋体" w:eastAsia="宋体" w:hAnsi="宋体" w:cs="宋体" w:hint="eastAsia"/>
                <w:b/>
                <w:color w:val="000000"/>
                <w:kern w:val="0"/>
                <w:sz w:val="40"/>
                <w:szCs w:val="40"/>
                <w:lang/>
              </w:rPr>
              <w:t>4</w:t>
            </w:r>
            <w:r>
              <w:rPr>
                <w:rFonts w:ascii="宋体" w:eastAsia="宋体" w:hAnsi="宋体" w:cs="宋体"/>
                <w:b/>
                <w:color w:val="000000"/>
                <w:kern w:val="0"/>
                <w:sz w:val="40"/>
                <w:szCs w:val="40"/>
                <w:lang/>
              </w:rPr>
              <w:t>.</w:t>
            </w:r>
            <w:r>
              <w:rPr>
                <w:rFonts w:ascii="宋体" w:eastAsia="宋体" w:hAnsi="宋体" w:cs="宋体" w:hint="eastAsia"/>
                <w:b/>
                <w:color w:val="000000"/>
                <w:kern w:val="0"/>
                <w:sz w:val="40"/>
                <w:szCs w:val="40"/>
                <w:lang/>
              </w:rPr>
              <w:t>12</w:t>
            </w:r>
            <w:r>
              <w:rPr>
                <w:rFonts w:ascii="宋体" w:eastAsia="宋体" w:hAnsi="宋体" w:cs="宋体"/>
                <w:b/>
                <w:color w:val="000000"/>
                <w:kern w:val="0"/>
                <w:sz w:val="40"/>
                <w:szCs w:val="40"/>
                <w:lang/>
              </w:rPr>
              <w:t>）</w:t>
            </w:r>
          </w:p>
        </w:tc>
      </w:tr>
      <w:tr w:rsidR="001622B8">
        <w:trPr>
          <w:trHeight w:val="678"/>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序</w:t>
            </w:r>
            <w:r>
              <w:rPr>
                <w:rFonts w:ascii="宋体" w:eastAsia="宋体" w:hAnsi="宋体" w:cs="宋体" w:hint="eastAsia"/>
                <w:b/>
                <w:color w:val="000000"/>
                <w:kern w:val="0"/>
                <w:sz w:val="24"/>
                <w:lang/>
              </w:rPr>
              <w:br/>
            </w:r>
            <w:r>
              <w:rPr>
                <w:rFonts w:ascii="宋体" w:eastAsia="宋体" w:hAnsi="宋体" w:cs="宋体" w:hint="eastAsia"/>
                <w:b/>
                <w:color w:val="000000"/>
                <w:kern w:val="0"/>
                <w:sz w:val="24"/>
                <w:lang/>
              </w:rPr>
              <w:t>号</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采购项目</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使用单位</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rsidP="00297171">
            <w:pPr>
              <w:widowControl/>
              <w:ind w:left="221" w:hangingChars="100" w:hanging="221"/>
              <w:textAlignment w:val="center"/>
              <w:rPr>
                <w:rFonts w:ascii="宋体" w:eastAsia="宋体" w:hAnsi="宋体" w:cs="宋体"/>
                <w:b/>
                <w:color w:val="000000"/>
                <w:kern w:val="0"/>
                <w:sz w:val="24"/>
                <w:lang/>
              </w:rPr>
            </w:pPr>
            <w:r>
              <w:rPr>
                <w:rFonts w:ascii="宋体" w:eastAsia="宋体" w:hAnsi="宋体" w:cs="宋体" w:hint="eastAsia"/>
                <w:b/>
                <w:color w:val="000000"/>
                <w:kern w:val="0"/>
                <w:sz w:val="22"/>
                <w:szCs w:val="22"/>
                <w:lang/>
              </w:rPr>
              <w:t>品牌型号</w:t>
            </w: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宋体" w:eastAsia="宋体" w:hAnsi="宋体" w:cs="宋体" w:hint="eastAsia"/>
                <w:b/>
                <w:color w:val="000000"/>
                <w:kern w:val="0"/>
                <w:sz w:val="22"/>
                <w:szCs w:val="22"/>
                <w:lang/>
              </w:rPr>
              <w:t xml:space="preserve"> </w:t>
            </w:r>
            <w:r>
              <w:rPr>
                <w:rFonts w:ascii="宋体" w:eastAsia="宋体" w:hAnsi="宋体" w:cs="宋体" w:hint="eastAsia"/>
                <w:b/>
                <w:color w:val="000000"/>
                <w:kern w:val="0"/>
                <w:sz w:val="22"/>
                <w:szCs w:val="22"/>
                <w:lang/>
              </w:rPr>
              <w:t>注册证号</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 xml:space="preserve">   </w:t>
            </w:r>
            <w:r>
              <w:rPr>
                <w:rFonts w:ascii="宋体" w:eastAsia="宋体" w:hAnsi="宋体" w:cs="宋体" w:hint="eastAsia"/>
                <w:b/>
                <w:color w:val="000000"/>
                <w:kern w:val="0"/>
                <w:sz w:val="24"/>
                <w:lang/>
              </w:rPr>
              <w:t>单</w:t>
            </w:r>
            <w:r>
              <w:rPr>
                <w:rFonts w:ascii="宋体" w:eastAsia="宋体" w:hAnsi="宋体" w:cs="宋体" w:hint="eastAsia"/>
                <w:b/>
                <w:color w:val="000000"/>
                <w:kern w:val="0"/>
                <w:sz w:val="24"/>
                <w:lang/>
              </w:rPr>
              <w:t xml:space="preserve">  </w:t>
            </w:r>
            <w:r>
              <w:rPr>
                <w:rFonts w:ascii="宋体" w:eastAsia="宋体" w:hAnsi="宋体" w:cs="宋体" w:hint="eastAsia"/>
                <w:b/>
                <w:color w:val="000000"/>
                <w:kern w:val="0"/>
                <w:sz w:val="24"/>
                <w:lang/>
              </w:rPr>
              <w:t>价</w:t>
            </w:r>
          </w:p>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w:t>
            </w:r>
            <w:r>
              <w:rPr>
                <w:rFonts w:ascii="宋体" w:eastAsia="宋体" w:hAnsi="宋体" w:cs="宋体" w:hint="eastAsia"/>
                <w:b/>
                <w:color w:val="000000"/>
                <w:kern w:val="0"/>
                <w:sz w:val="24"/>
                <w:lang/>
              </w:rPr>
              <w:t>盒或个</w:t>
            </w:r>
            <w:r>
              <w:rPr>
                <w:rFonts w:ascii="宋体" w:eastAsia="宋体" w:hAnsi="宋体" w:cs="宋体" w:hint="eastAsia"/>
                <w:b/>
                <w:color w:val="000000"/>
                <w:kern w:val="0"/>
                <w:sz w:val="24"/>
                <w:lang/>
              </w:rPr>
              <w:t>)</w:t>
            </w: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2"/>
                <w:szCs w:val="22"/>
                <w:lang/>
              </w:rPr>
              <w:t>投标单位</w:t>
            </w: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ind w:firstLineChars="100" w:firstLine="241"/>
              <w:jc w:val="left"/>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备</w:t>
            </w:r>
            <w:r>
              <w:rPr>
                <w:rFonts w:ascii="宋体" w:eastAsia="宋体" w:hAnsi="宋体" w:cs="宋体" w:hint="eastAsia"/>
                <w:b/>
                <w:color w:val="000000"/>
                <w:kern w:val="0"/>
                <w:sz w:val="24"/>
                <w:lang/>
              </w:rPr>
              <w:t xml:space="preserve">  </w:t>
            </w:r>
            <w:r>
              <w:rPr>
                <w:rFonts w:ascii="宋体" w:eastAsia="宋体" w:hAnsi="宋体" w:cs="宋体" w:hint="eastAsia"/>
                <w:b/>
                <w:color w:val="000000"/>
                <w:kern w:val="0"/>
                <w:sz w:val="24"/>
                <w:lang/>
              </w:rPr>
              <w:t>注</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1</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冷</w:t>
            </w:r>
            <w:r>
              <w:rPr>
                <w:rFonts w:ascii="楷体" w:eastAsia="楷体" w:hAnsi="楷体" w:cs="楷体" w:hint="eastAsia"/>
                <w:color w:val="000000"/>
                <w:kern w:val="0"/>
                <w:sz w:val="24"/>
                <w:lang/>
              </w:rPr>
              <w:t xml:space="preserve">  </w:t>
            </w:r>
            <w:r>
              <w:rPr>
                <w:rFonts w:ascii="楷体" w:eastAsia="楷体" w:hAnsi="楷体" w:cs="楷体" w:hint="eastAsia"/>
                <w:color w:val="000000"/>
                <w:kern w:val="0"/>
                <w:sz w:val="24"/>
                <w:lang/>
              </w:rPr>
              <w:t>台</w:t>
            </w:r>
            <w:r>
              <w:rPr>
                <w:rFonts w:ascii="楷体" w:eastAsia="楷体" w:hAnsi="楷体" w:cs="楷体" w:hint="eastAsia"/>
                <w:color w:val="000000"/>
                <w:kern w:val="0"/>
                <w:sz w:val="24"/>
                <w:lang/>
              </w:rPr>
              <w:t xml:space="preserve">             </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2"/>
                <w:szCs w:val="22"/>
                <w:lang/>
              </w:rPr>
              <w:t>病理科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2</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组织切片雾化机</w:t>
            </w:r>
            <w:r>
              <w:rPr>
                <w:rFonts w:ascii="楷体" w:eastAsia="楷体" w:hAnsi="楷体" w:cs="楷体" w:hint="eastAsia"/>
                <w:color w:val="000000"/>
                <w:kern w:val="0"/>
                <w:sz w:val="24"/>
                <w:lang/>
              </w:rPr>
              <w:t xml:space="preserve">    </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2"/>
                <w:szCs w:val="22"/>
                <w:lang/>
              </w:rPr>
              <w:t>病理科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3</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HPV</w:t>
            </w:r>
            <w:r>
              <w:rPr>
                <w:rFonts w:ascii="楷体" w:eastAsia="楷体" w:hAnsi="楷体" w:cs="楷体" w:hint="eastAsia"/>
                <w:color w:val="000000"/>
                <w:kern w:val="0"/>
                <w:sz w:val="24"/>
                <w:lang/>
              </w:rPr>
              <w:t>分型定量检测仪</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病理科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4</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HPV</w:t>
            </w:r>
            <w:r>
              <w:rPr>
                <w:rFonts w:ascii="楷体" w:eastAsia="楷体" w:hAnsi="楷体" w:cs="楷体" w:hint="eastAsia"/>
                <w:color w:val="000000"/>
                <w:kern w:val="0"/>
                <w:sz w:val="24"/>
                <w:lang/>
              </w:rPr>
              <w:t>分型定量检测试剂盒</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病理科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5</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医用纳米羟基磷灰石</w:t>
            </w:r>
            <w:r>
              <w:rPr>
                <w:rFonts w:ascii="楷体" w:eastAsia="楷体" w:hAnsi="楷体" w:cs="楷体" w:hint="eastAsia"/>
                <w:color w:val="000000"/>
                <w:kern w:val="0"/>
                <w:sz w:val="24"/>
                <w:lang/>
              </w:rPr>
              <w:br/>
            </w:r>
            <w:r>
              <w:rPr>
                <w:rFonts w:ascii="楷体" w:eastAsia="楷体" w:hAnsi="楷体" w:cs="楷体" w:hint="eastAsia"/>
                <w:color w:val="000000"/>
                <w:kern w:val="0"/>
                <w:sz w:val="24"/>
                <w:lang/>
              </w:rPr>
              <w:t>聚酰胺</w:t>
            </w:r>
            <w:r>
              <w:rPr>
                <w:rFonts w:ascii="楷体" w:eastAsia="楷体" w:hAnsi="楷体" w:cs="楷体" w:hint="eastAsia"/>
                <w:color w:val="000000"/>
                <w:kern w:val="0"/>
                <w:sz w:val="24"/>
                <w:lang/>
              </w:rPr>
              <w:t>66</w:t>
            </w:r>
            <w:r>
              <w:rPr>
                <w:rFonts w:ascii="楷体" w:eastAsia="楷体" w:hAnsi="楷体" w:cs="楷体" w:hint="eastAsia"/>
                <w:color w:val="000000"/>
                <w:kern w:val="0"/>
                <w:sz w:val="24"/>
                <w:lang/>
              </w:rPr>
              <w:t>骨填充材料</w:t>
            </w:r>
            <w:r>
              <w:rPr>
                <w:rFonts w:ascii="楷体" w:eastAsia="楷体" w:hAnsi="楷体" w:cs="楷体" w:hint="eastAsia"/>
                <w:color w:val="000000"/>
                <w:kern w:val="0"/>
                <w:sz w:val="24"/>
                <w:lang/>
              </w:rPr>
              <w:t xml:space="preserve"> </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2"/>
                <w:szCs w:val="22"/>
                <w:lang/>
              </w:rPr>
              <w:t>骨科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6</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射频电极针等</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介入科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7</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玻璃离子水门汀等一批牙材</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口腔科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8</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皮肤修复敷料</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皮肤科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9</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康派特医用胶</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普外科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622B8" w:rsidRDefault="001622B8">
            <w:pPr>
              <w:widowControl/>
              <w:jc w:val="left"/>
              <w:textAlignment w:val="bottom"/>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10</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聚乳酸防粘连膜</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普外科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color w:val="000000"/>
                <w:kern w:val="0"/>
                <w:sz w:val="24"/>
                <w:lang/>
              </w:rPr>
              <w:t>11</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宋体" w:eastAsia="宋体" w:hAnsi="宋体" w:cs="宋体" w:hint="eastAsia"/>
                <w:color w:val="000000"/>
                <w:kern w:val="0"/>
                <w:szCs w:val="21"/>
                <w:lang/>
              </w:rPr>
              <w:t>免洗手消毒凝胶</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全院</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auto"/>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auto"/>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jc w:val="center"/>
              <w:rPr>
                <w:rFonts w:ascii="宋体" w:eastAsia="宋体" w:hAnsi="宋体" w:cs="宋体"/>
                <w:b/>
                <w:color w:val="000000"/>
                <w:kern w:val="0"/>
                <w:sz w:val="24"/>
                <w:lang/>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宋体" w:eastAsia="宋体" w:hAnsi="宋体" w:cs="宋体" w:hint="eastAsia"/>
                <w:color w:val="000000"/>
                <w:kern w:val="0"/>
                <w:szCs w:val="21"/>
                <w:lang/>
              </w:rPr>
              <w:t>抗菌洗手液</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全院</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auto"/>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auto"/>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jc w:val="center"/>
              <w:rPr>
                <w:rFonts w:ascii="宋体" w:eastAsia="宋体" w:hAnsi="宋体" w:cs="宋体"/>
                <w:b/>
                <w:color w:val="000000"/>
                <w:kern w:val="0"/>
                <w:sz w:val="24"/>
                <w:lang/>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宋体" w:eastAsia="宋体" w:hAnsi="宋体" w:cs="宋体" w:hint="eastAsia"/>
                <w:color w:val="000000"/>
                <w:kern w:val="0"/>
                <w:szCs w:val="21"/>
                <w:lang/>
              </w:rPr>
              <w:t>碘伏</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全院</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auto"/>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auto"/>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jc w:val="center"/>
              <w:rPr>
                <w:rFonts w:ascii="宋体" w:eastAsia="宋体" w:hAnsi="宋体" w:cs="宋体"/>
                <w:b/>
                <w:color w:val="000000"/>
                <w:kern w:val="0"/>
                <w:sz w:val="24"/>
                <w:lang/>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宋体" w:eastAsia="宋体" w:hAnsi="宋体" w:cs="宋体" w:hint="eastAsia"/>
                <w:color w:val="000000"/>
                <w:kern w:val="0"/>
                <w:szCs w:val="21"/>
                <w:lang/>
              </w:rPr>
              <w:t>消毒片</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全院</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auto"/>
              <w:right w:val="single" w:sz="4" w:space="0" w:color="auto"/>
            </w:tcBorders>
            <w:shd w:val="clear" w:color="auto" w:fill="auto"/>
            <w:vAlign w:val="center"/>
          </w:tcPr>
          <w:p w:rsidR="001622B8" w:rsidRDefault="001622B8">
            <w:pPr>
              <w:widowControl/>
              <w:jc w:val="left"/>
              <w:textAlignment w:val="center"/>
            </w:pPr>
          </w:p>
        </w:tc>
        <w:tc>
          <w:tcPr>
            <w:tcW w:w="1694" w:type="dxa"/>
            <w:tcBorders>
              <w:top w:val="single" w:sz="4" w:space="0" w:color="000000"/>
              <w:left w:val="single" w:sz="4" w:space="0" w:color="auto"/>
              <w:bottom w:val="single" w:sz="4" w:space="0" w:color="auto"/>
              <w:right w:val="single" w:sz="4" w:space="0" w:color="000000"/>
            </w:tcBorders>
            <w:shd w:val="clear" w:color="auto" w:fill="auto"/>
            <w:vAlign w:val="center"/>
          </w:tcPr>
          <w:p w:rsidR="001622B8" w:rsidRDefault="001622B8">
            <w:pPr>
              <w:widowControl/>
              <w:jc w:val="left"/>
              <w:textAlignment w:val="cente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jc w:val="center"/>
              <w:rPr>
                <w:rFonts w:ascii="宋体" w:eastAsia="宋体" w:hAnsi="宋体" w:cs="宋体"/>
                <w:b/>
                <w:color w:val="000000"/>
                <w:kern w:val="0"/>
                <w:sz w:val="24"/>
                <w:lang/>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宋体" w:eastAsia="宋体" w:hAnsi="宋体" w:cs="宋体" w:hint="eastAsia"/>
                <w:color w:val="000000"/>
                <w:kern w:val="0"/>
                <w:szCs w:val="21"/>
                <w:lang/>
              </w:rPr>
              <w:t>安尔碘皮肤消毒剂</w:t>
            </w:r>
            <w:r>
              <w:rPr>
                <w:rFonts w:ascii="Times New Roman" w:eastAsia="宋体" w:hAnsi="Times New Roman" w:cs="Times New Roman"/>
                <w:color w:val="000000"/>
                <w:kern w:val="0"/>
                <w:szCs w:val="21"/>
                <w:lang/>
              </w:rPr>
              <w:t>(</w:t>
            </w:r>
            <w:r>
              <w:rPr>
                <w:rFonts w:ascii="宋体" w:eastAsia="宋体" w:hAnsi="宋体" w:cs="宋体" w:hint="eastAsia"/>
                <w:color w:val="000000"/>
                <w:kern w:val="0"/>
                <w:szCs w:val="21"/>
                <w:lang/>
              </w:rPr>
              <w:t>Ⅰ</w:t>
            </w:r>
            <w:r>
              <w:rPr>
                <w:rFonts w:ascii="Times New Roman" w:eastAsia="宋体" w:hAnsi="Times New Roman" w:cs="Times New Roman"/>
                <w:color w:val="000000"/>
                <w:kern w:val="0"/>
                <w:szCs w:val="21"/>
                <w:lang/>
              </w:rPr>
              <w:t>)</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全院</w:t>
            </w:r>
          </w:p>
        </w:tc>
        <w:tc>
          <w:tcPr>
            <w:tcW w:w="1570" w:type="dxa"/>
            <w:tcBorders>
              <w:top w:val="single" w:sz="4" w:space="0" w:color="000000"/>
              <w:left w:val="single" w:sz="4" w:space="0" w:color="000000"/>
              <w:bottom w:val="single" w:sz="4" w:space="0" w:color="000000"/>
              <w:right w:val="single" w:sz="4" w:space="0" w:color="auto"/>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auto"/>
              <w:left w:val="single" w:sz="4" w:space="0" w:color="auto"/>
              <w:bottom w:val="single" w:sz="4" w:space="0" w:color="auto"/>
              <w:right w:val="single" w:sz="4" w:space="0" w:color="auto"/>
            </w:tcBorders>
            <w:shd w:val="clear" w:color="auto" w:fill="auto"/>
            <w:vAlign w:val="center"/>
          </w:tcPr>
          <w:p w:rsidR="001622B8" w:rsidRDefault="001622B8"/>
        </w:tc>
        <w:tc>
          <w:tcPr>
            <w:tcW w:w="1747" w:type="dxa"/>
            <w:tcBorders>
              <w:top w:val="single" w:sz="4" w:space="0" w:color="000000"/>
              <w:left w:val="single" w:sz="4" w:space="0" w:color="auto"/>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jc w:val="center"/>
              <w:rPr>
                <w:rFonts w:ascii="宋体" w:eastAsia="宋体" w:hAnsi="宋体" w:cs="宋体"/>
                <w:b/>
                <w:color w:val="000000"/>
                <w:kern w:val="0"/>
                <w:sz w:val="24"/>
                <w:lang/>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宋体" w:eastAsia="宋体" w:hAnsi="宋体" w:cs="宋体" w:hint="eastAsia"/>
                <w:color w:val="000000"/>
                <w:kern w:val="0"/>
                <w:szCs w:val="21"/>
                <w:lang/>
              </w:rPr>
              <w:t>安尔碘皮肤黏膜冲洗消毒液</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全院</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auto"/>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auto"/>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jc w:val="center"/>
              <w:rPr>
                <w:rFonts w:ascii="宋体" w:eastAsia="宋体" w:hAnsi="宋体" w:cs="宋体"/>
                <w:b/>
                <w:color w:val="000000"/>
                <w:kern w:val="0"/>
                <w:sz w:val="24"/>
                <w:lang/>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宋体" w:eastAsia="宋体" w:hAnsi="宋体" w:cs="宋体" w:hint="eastAsia"/>
                <w:color w:val="000000"/>
                <w:kern w:val="0"/>
                <w:szCs w:val="21"/>
                <w:lang/>
              </w:rPr>
              <w:t>2%</w:t>
            </w:r>
            <w:r>
              <w:rPr>
                <w:rFonts w:ascii="宋体" w:eastAsia="宋体" w:hAnsi="宋体" w:cs="宋体" w:hint="eastAsia"/>
                <w:color w:val="000000"/>
                <w:kern w:val="0"/>
                <w:szCs w:val="21"/>
                <w:lang/>
              </w:rPr>
              <w:t>强化戊二醛消毒剂</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全院</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jc w:val="center"/>
              <w:rPr>
                <w:rFonts w:ascii="宋体" w:eastAsia="宋体" w:hAnsi="宋体" w:cs="宋体"/>
                <w:b/>
                <w:color w:val="000000"/>
                <w:kern w:val="0"/>
                <w:sz w:val="24"/>
                <w:lang/>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宋体" w:eastAsia="宋体" w:hAnsi="宋体" w:cs="宋体" w:hint="eastAsia"/>
                <w:color w:val="000000"/>
                <w:kern w:val="0"/>
                <w:szCs w:val="21"/>
                <w:lang/>
              </w:rPr>
              <w:t>新洁尔灭（</w:t>
            </w:r>
            <w:r>
              <w:rPr>
                <w:rFonts w:ascii="宋体" w:eastAsia="宋体" w:hAnsi="宋体" w:cs="宋体" w:hint="eastAsia"/>
                <w:color w:val="000000"/>
                <w:kern w:val="0"/>
                <w:szCs w:val="21"/>
                <w:lang/>
              </w:rPr>
              <w:t>500ml</w:t>
            </w:r>
            <w:r>
              <w:rPr>
                <w:rFonts w:ascii="宋体" w:eastAsia="宋体" w:hAnsi="宋体" w:cs="宋体" w:hint="eastAsia"/>
                <w:color w:val="000000"/>
                <w:kern w:val="0"/>
                <w:szCs w:val="21"/>
                <w:lang/>
              </w:rPr>
              <w:t>）</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全院</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jc w:val="center"/>
              <w:rPr>
                <w:rFonts w:ascii="宋体" w:eastAsia="宋体" w:hAnsi="宋体" w:cs="宋体"/>
                <w:b/>
                <w:color w:val="000000"/>
                <w:kern w:val="0"/>
                <w:sz w:val="24"/>
                <w:lang/>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宋体" w:eastAsia="宋体" w:hAnsi="宋体" w:cs="宋体" w:hint="eastAsia"/>
                <w:color w:val="000000"/>
                <w:kern w:val="0"/>
                <w:szCs w:val="21"/>
                <w:lang/>
              </w:rPr>
              <w:t>医用乙醇（</w:t>
            </w:r>
            <w:r>
              <w:rPr>
                <w:rFonts w:ascii="宋体" w:eastAsia="宋体" w:hAnsi="宋体" w:cs="宋体" w:hint="eastAsia"/>
                <w:color w:val="000000"/>
                <w:kern w:val="0"/>
                <w:szCs w:val="21"/>
                <w:lang/>
              </w:rPr>
              <w:t>2500ml</w:t>
            </w:r>
            <w:r>
              <w:rPr>
                <w:rFonts w:ascii="宋体" w:eastAsia="宋体" w:hAnsi="宋体" w:cs="宋体" w:hint="eastAsia"/>
                <w:color w:val="000000"/>
                <w:kern w:val="0"/>
                <w:szCs w:val="21"/>
                <w:lang/>
              </w:rPr>
              <w:t>）</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全院</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jc w:val="center"/>
              <w:rPr>
                <w:rFonts w:ascii="宋体" w:eastAsia="宋体" w:hAnsi="宋体" w:cs="宋体"/>
                <w:b/>
                <w:color w:val="000000"/>
                <w:kern w:val="0"/>
                <w:sz w:val="24"/>
                <w:lang/>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宋体" w:eastAsia="宋体" w:hAnsi="宋体" w:cs="宋体" w:hint="eastAsia"/>
                <w:color w:val="000000"/>
                <w:kern w:val="0"/>
                <w:szCs w:val="21"/>
                <w:lang/>
              </w:rPr>
              <w:t>松节油（</w:t>
            </w:r>
            <w:r>
              <w:rPr>
                <w:rFonts w:ascii="宋体" w:eastAsia="宋体" w:hAnsi="宋体" w:cs="宋体" w:hint="eastAsia"/>
                <w:color w:val="000000"/>
                <w:kern w:val="0"/>
                <w:szCs w:val="21"/>
                <w:lang/>
              </w:rPr>
              <w:t>500ml</w:t>
            </w:r>
            <w:r>
              <w:rPr>
                <w:rFonts w:ascii="宋体" w:eastAsia="宋体" w:hAnsi="宋体" w:cs="宋体" w:hint="eastAsia"/>
                <w:color w:val="000000"/>
                <w:kern w:val="0"/>
                <w:szCs w:val="21"/>
                <w:lang/>
              </w:rPr>
              <w:t>）</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全院</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auto"/>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auto"/>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jc w:val="center"/>
              <w:rPr>
                <w:rFonts w:ascii="宋体" w:eastAsia="宋体" w:hAnsi="宋体" w:cs="宋体"/>
                <w:b/>
                <w:color w:val="000000"/>
                <w:kern w:val="0"/>
                <w:sz w:val="24"/>
                <w:lang/>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宋体" w:eastAsia="宋体" w:hAnsi="宋体" w:cs="宋体" w:hint="eastAsia"/>
                <w:color w:val="000000"/>
                <w:kern w:val="0"/>
                <w:sz w:val="24"/>
                <w:lang/>
              </w:rPr>
              <w:t>免洗手消毒液</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全院</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auto"/>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auto"/>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12</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简易雾化吸入器</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全院</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auto"/>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auto"/>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13</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预冲式导管冲洗器</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全院</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14</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输液器、注射器、头皮针</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全院</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15</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一体式吸氧管（带湿化瓶）</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全院</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16</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 xml:space="preserve"> </w:t>
            </w:r>
            <w:r>
              <w:rPr>
                <w:rFonts w:ascii="楷体" w:eastAsia="楷体" w:hAnsi="楷体" w:cs="楷体" w:hint="eastAsia"/>
                <w:color w:val="000000"/>
                <w:kern w:val="0"/>
                <w:sz w:val="24"/>
                <w:lang/>
              </w:rPr>
              <w:t>颅内支撑导管</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神经外科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17</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可解脱弹簧圈</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神经外科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18</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导丝</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神经外科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19</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解脱电缆</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神经外科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20</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神经血管重塑装置</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神经外科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22</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外周支架输送器</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神经外科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23</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微导管</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神经外科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24</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液态栓塞系统</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神经外科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25</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PTA</w:t>
            </w:r>
            <w:r>
              <w:rPr>
                <w:rFonts w:ascii="楷体" w:eastAsia="楷体" w:hAnsi="楷体" w:cs="楷体" w:hint="eastAsia"/>
                <w:color w:val="000000"/>
                <w:kern w:val="0"/>
                <w:sz w:val="24"/>
                <w:lang/>
              </w:rPr>
              <w:t>球囊导管</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神经外科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26</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622B8" w:rsidRDefault="0094260C">
            <w:pPr>
              <w:widowControl/>
              <w:jc w:val="left"/>
              <w:textAlignment w:val="bottom"/>
              <w:rPr>
                <w:rFonts w:ascii="楷体" w:eastAsia="楷体" w:hAnsi="楷体" w:cs="楷体"/>
                <w:color w:val="000000"/>
                <w:kern w:val="0"/>
                <w:sz w:val="24"/>
                <w:lang/>
              </w:rPr>
            </w:pPr>
            <w:r>
              <w:rPr>
                <w:rFonts w:ascii="宋体" w:eastAsia="宋体" w:hAnsi="宋体" w:cs="宋体" w:hint="eastAsia"/>
                <w:color w:val="000000"/>
                <w:kern w:val="0"/>
                <w:sz w:val="22"/>
                <w:szCs w:val="22"/>
                <w:lang/>
              </w:rPr>
              <w:t>人工硬脑膜（方形）</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神经外科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27</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622B8" w:rsidRDefault="0094260C">
            <w:pPr>
              <w:widowControl/>
              <w:jc w:val="left"/>
              <w:textAlignment w:val="bottom"/>
              <w:rPr>
                <w:rFonts w:ascii="楷体" w:eastAsia="楷体" w:hAnsi="楷体" w:cs="楷体"/>
                <w:color w:val="000000"/>
                <w:kern w:val="0"/>
                <w:sz w:val="24"/>
                <w:lang/>
              </w:rPr>
            </w:pPr>
            <w:r>
              <w:rPr>
                <w:rFonts w:ascii="宋体" w:eastAsia="宋体" w:hAnsi="宋体" w:cs="宋体" w:hint="eastAsia"/>
                <w:color w:val="000000"/>
                <w:kern w:val="0"/>
                <w:sz w:val="22"/>
                <w:szCs w:val="22"/>
                <w:lang/>
              </w:rPr>
              <w:t>二孔连接片及钉</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神经外科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28</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622B8" w:rsidRDefault="0094260C">
            <w:pPr>
              <w:widowControl/>
              <w:jc w:val="left"/>
              <w:textAlignment w:val="bottom"/>
              <w:rPr>
                <w:rFonts w:ascii="楷体" w:eastAsia="楷体" w:hAnsi="楷体" w:cs="楷体"/>
                <w:color w:val="000000"/>
                <w:kern w:val="0"/>
                <w:sz w:val="24"/>
                <w:lang/>
              </w:rPr>
            </w:pPr>
            <w:r>
              <w:rPr>
                <w:rFonts w:ascii="宋体" w:eastAsia="宋体" w:hAnsi="宋体" w:cs="宋体" w:hint="eastAsia"/>
                <w:color w:val="000000"/>
                <w:kern w:val="0"/>
                <w:sz w:val="22"/>
                <w:szCs w:val="22"/>
                <w:lang/>
              </w:rPr>
              <w:t>动力系统组件（铣刀头）</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神经外科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29</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622B8" w:rsidRDefault="0094260C">
            <w:pPr>
              <w:widowControl/>
              <w:jc w:val="left"/>
              <w:textAlignment w:val="bottom"/>
              <w:rPr>
                <w:rFonts w:ascii="楷体" w:eastAsia="楷体" w:hAnsi="楷体" w:cs="楷体"/>
                <w:color w:val="000000"/>
                <w:kern w:val="0"/>
                <w:sz w:val="24"/>
                <w:lang/>
              </w:rPr>
            </w:pPr>
            <w:r>
              <w:rPr>
                <w:rFonts w:ascii="宋体" w:eastAsia="宋体" w:hAnsi="宋体" w:cs="宋体" w:hint="eastAsia"/>
                <w:color w:val="000000"/>
                <w:kern w:val="0"/>
                <w:sz w:val="22"/>
                <w:szCs w:val="22"/>
                <w:lang/>
              </w:rPr>
              <w:t>腰椎外引流及监测系统</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神经外科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30</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622B8" w:rsidRDefault="0094260C">
            <w:pPr>
              <w:widowControl/>
              <w:jc w:val="left"/>
              <w:textAlignment w:val="bottom"/>
              <w:rPr>
                <w:rFonts w:ascii="楷体" w:eastAsia="楷体" w:hAnsi="楷体" w:cs="楷体"/>
                <w:color w:val="000000"/>
                <w:kern w:val="0"/>
                <w:sz w:val="24"/>
                <w:lang/>
              </w:rPr>
            </w:pPr>
            <w:r>
              <w:rPr>
                <w:rFonts w:ascii="宋体" w:eastAsia="宋体" w:hAnsi="宋体" w:cs="宋体" w:hint="eastAsia"/>
                <w:color w:val="000000"/>
                <w:kern w:val="0"/>
                <w:sz w:val="22"/>
                <w:szCs w:val="22"/>
                <w:lang/>
              </w:rPr>
              <w:t>脑动脉瘤钛合金夹</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神经外科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lastRenderedPageBreak/>
              <w:t>31</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622B8" w:rsidRDefault="0094260C">
            <w:pPr>
              <w:widowControl/>
              <w:jc w:val="left"/>
              <w:textAlignment w:val="bottom"/>
              <w:rPr>
                <w:rFonts w:ascii="楷体" w:eastAsia="楷体" w:hAnsi="楷体" w:cs="楷体"/>
                <w:color w:val="000000"/>
                <w:kern w:val="0"/>
                <w:sz w:val="24"/>
                <w:lang/>
              </w:rPr>
            </w:pPr>
            <w:r>
              <w:rPr>
                <w:rFonts w:ascii="宋体" w:eastAsia="宋体" w:hAnsi="宋体" w:cs="宋体" w:hint="eastAsia"/>
                <w:color w:val="000000"/>
                <w:kern w:val="0"/>
                <w:sz w:val="22"/>
                <w:szCs w:val="22"/>
                <w:lang/>
              </w:rPr>
              <w:t>脑脊液分流系统及组件</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神经外科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32</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 xml:space="preserve"> </w:t>
            </w:r>
            <w:r>
              <w:rPr>
                <w:rFonts w:ascii="楷体" w:eastAsia="楷体" w:hAnsi="楷体" w:cs="楷体" w:hint="eastAsia"/>
                <w:color w:val="000000"/>
                <w:kern w:val="0"/>
                <w:sz w:val="24"/>
                <w:lang/>
              </w:rPr>
              <w:t>一次性透析护理包</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肾内科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33</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血液灌流器及管路配套</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肾内科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34</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2"/>
                <w:szCs w:val="22"/>
                <w:lang/>
              </w:rPr>
              <w:t>超声刀刀头（可以兼容强生</w:t>
            </w:r>
            <w:r>
              <w:rPr>
                <w:rFonts w:ascii="楷体" w:eastAsia="楷体" w:hAnsi="楷体" w:cs="楷体" w:hint="eastAsia"/>
                <w:color w:val="000000"/>
                <w:kern w:val="0"/>
                <w:sz w:val="22"/>
                <w:szCs w:val="22"/>
                <w:lang/>
              </w:rPr>
              <w:t>GEN04</w:t>
            </w:r>
            <w:r>
              <w:rPr>
                <w:rFonts w:ascii="楷体" w:eastAsia="楷体" w:hAnsi="楷体" w:cs="楷体" w:hint="eastAsia"/>
                <w:color w:val="000000"/>
                <w:kern w:val="0"/>
                <w:sz w:val="22"/>
                <w:szCs w:val="22"/>
                <w:lang/>
              </w:rPr>
              <w:t>主机）</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手术室</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35</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双气囊三腔导管</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消化内科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36</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一次性活体取样钳</w:t>
            </w:r>
            <w:r>
              <w:rPr>
                <w:rFonts w:ascii="楷体" w:eastAsia="楷体" w:hAnsi="楷体" w:cs="楷体" w:hint="eastAsia"/>
                <w:color w:val="000000"/>
                <w:kern w:val="0"/>
                <w:sz w:val="24"/>
                <w:lang/>
              </w:rPr>
              <w:t xml:space="preserve"> </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2"/>
                <w:szCs w:val="22"/>
                <w:lang/>
              </w:rPr>
              <w:t>消化内科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37</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邻苯二甲醛消毒剂</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2"/>
                <w:szCs w:val="22"/>
                <w:lang/>
              </w:rPr>
              <w:t>消化内科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38</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心电电极片</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2"/>
                <w:szCs w:val="22"/>
                <w:lang/>
              </w:rPr>
              <w:t>心电室</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39</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宋体" w:eastAsia="宋体" w:hAnsi="宋体" w:cs="宋体" w:hint="eastAsia"/>
                <w:color w:val="000000"/>
                <w:kern w:val="0"/>
                <w:sz w:val="24"/>
                <w:lang/>
              </w:rPr>
              <w:t>星形磁电双定位标测导管</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心内科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4"/>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40</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622B8" w:rsidRDefault="0094260C">
            <w:pPr>
              <w:widowControl/>
              <w:jc w:val="left"/>
              <w:textAlignment w:val="bottom"/>
              <w:rPr>
                <w:rFonts w:ascii="宋体" w:eastAsia="宋体" w:hAnsi="宋体" w:cs="宋体"/>
                <w:b/>
                <w:color w:val="000000"/>
                <w:kern w:val="0"/>
                <w:sz w:val="24"/>
                <w:lang/>
              </w:rPr>
            </w:pPr>
            <w:r>
              <w:rPr>
                <w:rFonts w:ascii="宋体" w:eastAsia="宋体" w:hAnsi="宋体" w:cs="宋体" w:hint="eastAsia"/>
                <w:color w:val="000000"/>
                <w:kern w:val="0"/>
                <w:sz w:val="22"/>
                <w:szCs w:val="22"/>
                <w:lang/>
              </w:rPr>
              <w:t>诊断用电极导管</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心内科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4"/>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41</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宋体" w:eastAsia="宋体" w:hAnsi="宋体" w:cs="宋体" w:hint="eastAsia"/>
                <w:color w:val="000000"/>
                <w:kern w:val="0"/>
                <w:sz w:val="24"/>
                <w:lang/>
              </w:rPr>
              <w:t>可调弯鞘管套件</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心内科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4"/>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42</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宋体" w:eastAsia="宋体" w:hAnsi="宋体" w:cs="宋体" w:hint="eastAsia"/>
                <w:color w:val="000000"/>
                <w:kern w:val="0"/>
                <w:sz w:val="24"/>
                <w:lang/>
              </w:rPr>
              <w:t>植入式心脏起搏电极导线</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心内科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43</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宋体" w:eastAsia="宋体" w:hAnsi="宋体" w:cs="宋体" w:hint="eastAsia"/>
                <w:color w:val="000000"/>
                <w:kern w:val="0"/>
                <w:sz w:val="24"/>
                <w:lang/>
              </w:rPr>
              <w:t>植入式心脏起搏器</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心内科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44</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622B8" w:rsidRDefault="0094260C">
            <w:pPr>
              <w:widowControl/>
              <w:jc w:val="left"/>
              <w:textAlignment w:val="bottom"/>
              <w:rPr>
                <w:rFonts w:ascii="楷体" w:eastAsia="楷体" w:hAnsi="楷体" w:cs="楷体"/>
                <w:color w:val="000000"/>
                <w:kern w:val="0"/>
                <w:sz w:val="24"/>
                <w:lang/>
              </w:rPr>
            </w:pPr>
            <w:r>
              <w:rPr>
                <w:rFonts w:ascii="宋体" w:eastAsia="宋体" w:hAnsi="宋体" w:cs="宋体" w:hint="eastAsia"/>
                <w:color w:val="000000"/>
                <w:kern w:val="0"/>
                <w:sz w:val="22"/>
                <w:szCs w:val="22"/>
                <w:lang/>
              </w:rPr>
              <w:t>穿刺鞘和交换扩张器</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心内科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45</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622B8" w:rsidRDefault="0094260C">
            <w:pPr>
              <w:widowControl/>
              <w:jc w:val="left"/>
              <w:textAlignment w:val="bottom"/>
              <w:rPr>
                <w:rFonts w:ascii="楷体" w:eastAsia="楷体" w:hAnsi="楷体" w:cs="楷体"/>
                <w:color w:val="000000"/>
                <w:kern w:val="0"/>
                <w:sz w:val="24"/>
                <w:lang/>
              </w:rPr>
            </w:pPr>
            <w:r>
              <w:rPr>
                <w:rFonts w:ascii="宋体" w:eastAsia="宋体" w:hAnsi="宋体" w:cs="宋体" w:hint="eastAsia"/>
                <w:color w:val="000000"/>
                <w:kern w:val="0"/>
                <w:sz w:val="22"/>
                <w:szCs w:val="22"/>
                <w:lang/>
              </w:rPr>
              <w:t>房间隔穿刺针</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心内科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46</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622B8" w:rsidRDefault="0094260C">
            <w:pPr>
              <w:widowControl/>
              <w:jc w:val="left"/>
              <w:textAlignment w:val="bottom"/>
              <w:rPr>
                <w:rFonts w:ascii="楷体" w:eastAsia="楷体" w:hAnsi="楷体" w:cs="楷体"/>
                <w:color w:val="000000"/>
                <w:kern w:val="0"/>
                <w:sz w:val="24"/>
                <w:lang/>
              </w:rPr>
            </w:pPr>
            <w:r>
              <w:rPr>
                <w:rFonts w:ascii="宋体" w:eastAsia="宋体" w:hAnsi="宋体" w:cs="宋体" w:hint="eastAsia"/>
                <w:color w:val="000000"/>
                <w:kern w:val="0"/>
                <w:sz w:val="22"/>
                <w:szCs w:val="22"/>
                <w:lang/>
              </w:rPr>
              <w:t>灌注管路</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心内科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47</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622B8" w:rsidRDefault="0094260C">
            <w:pPr>
              <w:widowControl/>
              <w:jc w:val="left"/>
              <w:textAlignment w:val="bottom"/>
              <w:rPr>
                <w:rFonts w:ascii="楷体" w:eastAsia="楷体" w:hAnsi="楷体" w:cs="楷体"/>
                <w:color w:val="000000"/>
                <w:kern w:val="0"/>
                <w:sz w:val="24"/>
                <w:lang/>
              </w:rPr>
            </w:pPr>
            <w:r>
              <w:rPr>
                <w:rFonts w:ascii="宋体" w:eastAsia="宋体" w:hAnsi="宋体" w:cs="宋体" w:hint="eastAsia"/>
                <w:color w:val="000000"/>
                <w:kern w:val="0"/>
                <w:sz w:val="22"/>
                <w:szCs w:val="22"/>
                <w:lang/>
              </w:rPr>
              <w:t>体表参考电极</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心内科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48</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宋体" w:eastAsia="宋体" w:hAnsi="宋体" w:cs="宋体" w:hint="eastAsia"/>
                <w:color w:val="000000"/>
                <w:kern w:val="0"/>
                <w:sz w:val="24"/>
                <w:lang/>
              </w:rPr>
              <w:t>消融可调弯头端导管</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心内科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阳光采购</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49</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镜架、镜片、太阳镜等</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眼科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50</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角膜塑形镜等</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眼科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51</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鼻咽通气道</w:t>
            </w: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麻醉科</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left"/>
              <w:textAlignment w:val="center"/>
              <w:rPr>
                <w:rFonts w:ascii="宋体" w:eastAsia="宋体" w:hAnsi="宋体" w:cs="宋体"/>
                <w:b/>
                <w:color w:val="000000"/>
                <w:kern w:val="0"/>
                <w:szCs w:val="21"/>
                <w:lang/>
              </w:rPr>
            </w:pPr>
            <w:r>
              <w:rPr>
                <w:rFonts w:ascii="楷体" w:eastAsia="楷体" w:hAnsi="楷体" w:cs="楷体" w:hint="eastAsia"/>
                <w:color w:val="000000"/>
                <w:kern w:val="0"/>
                <w:sz w:val="20"/>
                <w:szCs w:val="20"/>
                <w:lang/>
              </w:rPr>
              <w:t>竞争性谈判</w:t>
            </w:r>
          </w:p>
        </w:tc>
      </w:tr>
      <w:tr w:rsidR="001622B8">
        <w:trPr>
          <w:trHeight w:val="363"/>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center"/>
              <w:textAlignment w:val="center"/>
              <w:rPr>
                <w:rFonts w:ascii="宋体" w:eastAsia="宋体" w:hAnsi="宋体" w:cs="宋体"/>
                <w:b/>
                <w:color w:val="000000"/>
                <w:kern w:val="0"/>
                <w:sz w:val="24"/>
                <w:lang/>
              </w:rPr>
            </w:pP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楷体" w:eastAsia="楷体" w:hAnsi="楷体" w:cs="楷体"/>
                <w:color w:val="000000"/>
                <w:kern w:val="0"/>
                <w:sz w:val="24"/>
                <w:lang/>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楷体" w:eastAsia="楷体" w:hAnsi="楷体" w:cs="楷体"/>
                <w:color w:val="000000"/>
                <w:kern w:val="0"/>
                <w:sz w:val="24"/>
                <w:lang/>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widowControl/>
              <w:jc w:val="left"/>
              <w:textAlignment w:val="center"/>
              <w:rPr>
                <w:rFonts w:ascii="宋体" w:eastAsia="宋体" w:hAnsi="宋体" w:cs="宋体"/>
                <w:b/>
                <w:color w:val="000000"/>
                <w:kern w:val="0"/>
                <w:szCs w:val="21"/>
                <w:lang/>
              </w:rPr>
            </w:pPr>
          </w:p>
        </w:tc>
      </w:tr>
      <w:tr w:rsidR="001622B8">
        <w:trPr>
          <w:trHeight w:val="384"/>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53</w:t>
            </w:r>
          </w:p>
        </w:tc>
        <w:tc>
          <w:tcPr>
            <w:tcW w:w="2153" w:type="dxa"/>
            <w:vMerge w:val="restart"/>
            <w:tcBorders>
              <w:top w:val="single" w:sz="4" w:space="0" w:color="000000"/>
              <w:left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资质变更</w:t>
            </w:r>
          </w:p>
        </w:tc>
        <w:tc>
          <w:tcPr>
            <w:tcW w:w="3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622B8" w:rsidRDefault="0094260C">
            <w:pPr>
              <w:widowControl/>
              <w:jc w:val="center"/>
              <w:textAlignment w:val="center"/>
              <w:rPr>
                <w:rFonts w:ascii="楷体" w:eastAsia="楷体" w:hAnsi="楷体" w:cs="楷体"/>
                <w:color w:val="000000"/>
                <w:kern w:val="0"/>
                <w:sz w:val="24"/>
                <w:lang/>
              </w:rPr>
            </w:pPr>
            <w:r>
              <w:rPr>
                <w:rFonts w:ascii="楷体" w:eastAsia="楷体" w:hAnsi="楷体" w:cs="楷体" w:hint="eastAsia"/>
                <w:color w:val="000000"/>
                <w:kern w:val="0"/>
                <w:sz w:val="22"/>
                <w:szCs w:val="22"/>
                <w:lang/>
              </w:rPr>
              <w:t>南通康博医疗器械有限公司</w:t>
            </w:r>
          </w:p>
        </w:tc>
        <w:tc>
          <w:tcPr>
            <w:tcW w:w="346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1622B8" w:rsidRDefault="0094260C">
            <w:pPr>
              <w:widowControl/>
              <w:jc w:val="center"/>
              <w:textAlignment w:val="center"/>
              <w:rPr>
                <w:rFonts w:ascii="楷体" w:eastAsia="楷体" w:hAnsi="楷体" w:cs="楷体"/>
                <w:color w:val="000000"/>
                <w:kern w:val="0"/>
                <w:sz w:val="24"/>
                <w:lang/>
              </w:rPr>
            </w:pPr>
            <w:r>
              <w:rPr>
                <w:rFonts w:ascii="楷体" w:eastAsia="楷体" w:hAnsi="楷体" w:cs="楷体" w:hint="eastAsia"/>
                <w:color w:val="000000"/>
                <w:kern w:val="0"/>
                <w:sz w:val="24"/>
                <w:lang/>
              </w:rPr>
              <w:t>江苏省荣瑞医疗设备有限公司</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楷体" w:eastAsia="楷体" w:hAnsi="楷体" w:cs="楷体"/>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楷体" w:eastAsia="楷体" w:hAnsi="楷体" w:cs="楷体"/>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r>
      <w:tr w:rsidR="001622B8">
        <w:trPr>
          <w:trHeight w:val="384"/>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54</w:t>
            </w:r>
          </w:p>
        </w:tc>
        <w:tc>
          <w:tcPr>
            <w:tcW w:w="2153" w:type="dxa"/>
            <w:vMerge/>
            <w:tcBorders>
              <w:left w:val="single" w:sz="4" w:space="0" w:color="000000"/>
              <w:right w:val="single" w:sz="4" w:space="0" w:color="000000"/>
            </w:tcBorders>
            <w:shd w:val="clear" w:color="auto" w:fill="auto"/>
            <w:vAlign w:val="center"/>
          </w:tcPr>
          <w:p w:rsidR="001622B8" w:rsidRDefault="001622B8">
            <w:pPr>
              <w:jc w:val="center"/>
              <w:rPr>
                <w:rFonts w:ascii="宋体" w:eastAsia="宋体" w:hAnsi="宋体" w:cs="宋体"/>
                <w:b/>
                <w:color w:val="000000"/>
                <w:kern w:val="0"/>
                <w:sz w:val="24"/>
                <w:lang/>
              </w:rPr>
            </w:pPr>
          </w:p>
        </w:tc>
        <w:tc>
          <w:tcPr>
            <w:tcW w:w="3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楷体" w:eastAsia="楷体" w:hAnsi="楷体" w:cs="楷体" w:hint="eastAsia"/>
                <w:color w:val="000000"/>
                <w:kern w:val="0"/>
                <w:sz w:val="22"/>
                <w:szCs w:val="22"/>
                <w:lang/>
              </w:rPr>
              <w:t>大庆万升恒瑞医疗器械有限公司</w:t>
            </w:r>
          </w:p>
        </w:tc>
        <w:tc>
          <w:tcPr>
            <w:tcW w:w="346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上海娇炳医疗器械销售中心</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r>
      <w:tr w:rsidR="001622B8">
        <w:trPr>
          <w:trHeight w:val="384"/>
        </w:trPr>
        <w:tc>
          <w:tcPr>
            <w:tcW w:w="4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宋体" w:eastAsia="宋体" w:hAnsi="宋体" w:cs="宋体" w:hint="eastAsia"/>
                <w:b/>
                <w:color w:val="000000"/>
                <w:kern w:val="0"/>
                <w:sz w:val="24"/>
                <w:lang/>
              </w:rPr>
              <w:t>54</w:t>
            </w:r>
          </w:p>
        </w:tc>
        <w:tc>
          <w:tcPr>
            <w:tcW w:w="2153" w:type="dxa"/>
            <w:vMerge/>
            <w:tcBorders>
              <w:left w:val="single" w:sz="4" w:space="0" w:color="000000"/>
              <w:bottom w:val="single" w:sz="4" w:space="0" w:color="auto"/>
              <w:right w:val="single" w:sz="4" w:space="0" w:color="000000"/>
            </w:tcBorders>
            <w:shd w:val="clear" w:color="auto" w:fill="auto"/>
            <w:vAlign w:val="center"/>
          </w:tcPr>
          <w:p w:rsidR="001622B8" w:rsidRDefault="001622B8">
            <w:pPr>
              <w:jc w:val="center"/>
              <w:rPr>
                <w:rFonts w:ascii="宋体" w:eastAsia="宋体" w:hAnsi="宋体" w:cs="宋体"/>
                <w:b/>
                <w:color w:val="000000"/>
                <w:kern w:val="0"/>
                <w:sz w:val="24"/>
                <w:lang/>
              </w:rPr>
            </w:pPr>
          </w:p>
        </w:tc>
        <w:tc>
          <w:tcPr>
            <w:tcW w:w="35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黑龙江省先源医疗器械有限公司</w:t>
            </w:r>
          </w:p>
        </w:tc>
        <w:tc>
          <w:tcPr>
            <w:tcW w:w="3466"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1622B8" w:rsidRDefault="0094260C">
            <w:pPr>
              <w:widowControl/>
              <w:jc w:val="center"/>
              <w:textAlignment w:val="center"/>
              <w:rPr>
                <w:rFonts w:ascii="宋体" w:eastAsia="宋体" w:hAnsi="宋体" w:cs="宋体"/>
                <w:b/>
                <w:color w:val="000000"/>
                <w:kern w:val="0"/>
                <w:sz w:val="24"/>
                <w:lang/>
              </w:rPr>
            </w:pPr>
            <w:r>
              <w:rPr>
                <w:rFonts w:ascii="楷体" w:eastAsia="楷体" w:hAnsi="楷体" w:cs="楷体" w:hint="eastAsia"/>
                <w:color w:val="000000"/>
                <w:kern w:val="0"/>
                <w:sz w:val="24"/>
                <w:lang/>
              </w:rPr>
              <w:t xml:space="preserve"> </w:t>
            </w:r>
            <w:r>
              <w:rPr>
                <w:rFonts w:ascii="楷体" w:eastAsia="楷体" w:hAnsi="楷体" w:cs="楷体" w:hint="eastAsia"/>
                <w:color w:val="000000"/>
                <w:kern w:val="0"/>
                <w:sz w:val="24"/>
                <w:lang/>
              </w:rPr>
              <w:t>九江市聚元医疗器械</w:t>
            </w:r>
          </w:p>
        </w:tc>
        <w:tc>
          <w:tcPr>
            <w:tcW w:w="1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7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c>
          <w:tcPr>
            <w:tcW w:w="16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22B8" w:rsidRDefault="001622B8">
            <w:pPr>
              <w:rPr>
                <w:rFonts w:ascii="宋体" w:eastAsia="宋体" w:hAnsi="宋体" w:cs="宋体"/>
                <w:b/>
                <w:color w:val="000000"/>
                <w:kern w:val="0"/>
                <w:sz w:val="24"/>
                <w:lang/>
              </w:rPr>
            </w:pPr>
          </w:p>
        </w:tc>
      </w:tr>
    </w:tbl>
    <w:p w:rsidR="001622B8" w:rsidRDefault="001622B8">
      <w:bookmarkStart w:id="3" w:name="_GoBack"/>
      <w:bookmarkEnd w:id="3"/>
    </w:p>
    <w:sectPr w:rsidR="001622B8" w:rsidSect="001622B8">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60C" w:rsidRDefault="0094260C" w:rsidP="00297171">
      <w:r>
        <w:separator/>
      </w:r>
    </w:p>
  </w:endnote>
  <w:endnote w:type="continuationSeparator" w:id="1">
    <w:p w:rsidR="0094260C" w:rsidRDefault="0094260C" w:rsidP="00297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华文行楷">
    <w:altName w:val="微软雅黑"/>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60C" w:rsidRDefault="0094260C" w:rsidP="00297171">
      <w:r>
        <w:separator/>
      </w:r>
    </w:p>
  </w:footnote>
  <w:footnote w:type="continuationSeparator" w:id="1">
    <w:p w:rsidR="0094260C" w:rsidRDefault="0094260C" w:rsidP="00297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F50621"/>
    <w:multiLevelType w:val="singleLevel"/>
    <w:tmpl w:val="F3F50621"/>
    <w:lvl w:ilvl="0">
      <w:start w:val="4"/>
      <w:numFmt w:val="chineseCounting"/>
      <w:suff w:val="nothing"/>
      <w:lvlText w:val="%1、"/>
      <w:lvlJc w:val="left"/>
      <w:rPr>
        <w:rFonts w:hint="eastAsia"/>
      </w:rPr>
    </w:lvl>
  </w:abstractNum>
  <w:abstractNum w:abstractNumId="1">
    <w:nsid w:val="39B9D125"/>
    <w:multiLevelType w:val="singleLevel"/>
    <w:tmpl w:val="39B9D125"/>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EE12A81"/>
    <w:rsid w:val="001622B8"/>
    <w:rsid w:val="00297171"/>
    <w:rsid w:val="0094260C"/>
    <w:rsid w:val="06A6592A"/>
    <w:rsid w:val="077F326B"/>
    <w:rsid w:val="0CB52057"/>
    <w:rsid w:val="0EE12A81"/>
    <w:rsid w:val="15264AF1"/>
    <w:rsid w:val="17A11E3B"/>
    <w:rsid w:val="1BD34256"/>
    <w:rsid w:val="1DFB7C56"/>
    <w:rsid w:val="23D565A6"/>
    <w:rsid w:val="26CD738D"/>
    <w:rsid w:val="27A5074A"/>
    <w:rsid w:val="33B4232E"/>
    <w:rsid w:val="34313B43"/>
    <w:rsid w:val="36C96225"/>
    <w:rsid w:val="393C33A0"/>
    <w:rsid w:val="49287694"/>
    <w:rsid w:val="493E2F88"/>
    <w:rsid w:val="507E077F"/>
    <w:rsid w:val="53CE5E5F"/>
    <w:rsid w:val="5B635231"/>
    <w:rsid w:val="5D0E2F73"/>
    <w:rsid w:val="5ECC717B"/>
    <w:rsid w:val="60173CF7"/>
    <w:rsid w:val="64F75D50"/>
    <w:rsid w:val="665A0950"/>
    <w:rsid w:val="6D535020"/>
    <w:rsid w:val="71E9627E"/>
    <w:rsid w:val="74F83B44"/>
    <w:rsid w:val="76762F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22B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622B8"/>
    <w:pPr>
      <w:tabs>
        <w:tab w:val="center" w:pos="4153"/>
        <w:tab w:val="right" w:pos="8306"/>
      </w:tabs>
      <w:snapToGrid w:val="0"/>
      <w:jc w:val="left"/>
    </w:pPr>
    <w:rPr>
      <w:rFonts w:ascii="Times New Roman" w:eastAsia="宋体" w:hAnsi="Times New Roman" w:cs="Times New Roman"/>
      <w:sz w:val="18"/>
      <w:szCs w:val="18"/>
    </w:rPr>
  </w:style>
  <w:style w:type="paragraph" w:styleId="a4">
    <w:name w:val="Normal (Web)"/>
    <w:basedOn w:val="a"/>
    <w:qFormat/>
    <w:rsid w:val="001622B8"/>
    <w:pPr>
      <w:widowControl/>
      <w:spacing w:beforeAutospacing="1" w:afterAutospacing="1"/>
      <w:jc w:val="left"/>
    </w:pPr>
    <w:rPr>
      <w:rFonts w:ascii="Arial Unicode MS" w:eastAsia="Times New Roman" w:hAnsi="Arial Unicode MS" w:cs="Times New Roman" w:hint="eastAsia"/>
      <w:color w:val="000000"/>
      <w:kern w:val="0"/>
      <w:sz w:val="24"/>
    </w:rPr>
  </w:style>
  <w:style w:type="character" w:styleId="a5">
    <w:name w:val="page number"/>
    <w:basedOn w:val="a0"/>
    <w:qFormat/>
    <w:rsid w:val="001622B8"/>
  </w:style>
  <w:style w:type="character" w:customStyle="1" w:styleId="font41">
    <w:name w:val="font41"/>
    <w:basedOn w:val="a0"/>
    <w:qFormat/>
    <w:rsid w:val="001622B8"/>
    <w:rPr>
      <w:rFonts w:ascii="Calibri" w:hAnsi="Calibri" w:cs="Calibri"/>
      <w:color w:val="000000"/>
      <w:sz w:val="24"/>
      <w:szCs w:val="24"/>
      <w:u w:val="none"/>
    </w:rPr>
  </w:style>
  <w:style w:type="character" w:customStyle="1" w:styleId="font51">
    <w:name w:val="font51"/>
    <w:basedOn w:val="a0"/>
    <w:qFormat/>
    <w:rsid w:val="001622B8"/>
    <w:rPr>
      <w:rFonts w:ascii="楷体" w:eastAsia="楷体" w:hAnsi="楷体" w:cs="楷体" w:hint="eastAsia"/>
      <w:color w:val="000000"/>
      <w:sz w:val="24"/>
      <w:szCs w:val="24"/>
      <w:u w:val="none"/>
    </w:rPr>
  </w:style>
  <w:style w:type="character" w:customStyle="1" w:styleId="font21">
    <w:name w:val="font21"/>
    <w:basedOn w:val="a0"/>
    <w:qFormat/>
    <w:rsid w:val="001622B8"/>
    <w:rPr>
      <w:rFonts w:ascii="Calibri" w:hAnsi="Calibri" w:cs="Calibri"/>
      <w:color w:val="000000"/>
      <w:sz w:val="24"/>
      <w:szCs w:val="24"/>
      <w:u w:val="none"/>
    </w:rPr>
  </w:style>
  <w:style w:type="character" w:customStyle="1" w:styleId="font61">
    <w:name w:val="font61"/>
    <w:basedOn w:val="a0"/>
    <w:qFormat/>
    <w:rsid w:val="001622B8"/>
    <w:rPr>
      <w:rFonts w:ascii="楷体" w:eastAsia="楷体" w:hAnsi="楷体" w:cs="楷体" w:hint="eastAsia"/>
      <w:color w:val="000000"/>
      <w:sz w:val="24"/>
      <w:szCs w:val="24"/>
      <w:u w:val="none"/>
    </w:rPr>
  </w:style>
  <w:style w:type="character" w:customStyle="1" w:styleId="font71">
    <w:name w:val="font71"/>
    <w:basedOn w:val="a0"/>
    <w:qFormat/>
    <w:rsid w:val="001622B8"/>
    <w:rPr>
      <w:rFonts w:ascii="宋体" w:eastAsia="宋体" w:hAnsi="宋体" w:cs="宋体" w:hint="eastAsia"/>
      <w:color w:val="000000"/>
      <w:sz w:val="21"/>
      <w:szCs w:val="21"/>
      <w:u w:val="none"/>
    </w:rPr>
  </w:style>
  <w:style w:type="paragraph" w:styleId="a6">
    <w:name w:val="header"/>
    <w:basedOn w:val="a"/>
    <w:link w:val="Char"/>
    <w:rsid w:val="002971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9717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20</TotalTime>
  <Pages>4</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时空过客</dc:creator>
  <cp:lastModifiedBy>lenovo</cp:lastModifiedBy>
  <cp:revision>2</cp:revision>
  <cp:lastPrinted>2019-04-12T07:04:00Z</cp:lastPrinted>
  <dcterms:created xsi:type="dcterms:W3CDTF">2018-04-23T05:50:00Z</dcterms:created>
  <dcterms:modified xsi:type="dcterms:W3CDTF">2019-04-14T07:40:00Z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