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76" w:rsidRPr="00977D76" w:rsidRDefault="00977D76" w:rsidP="00977D76">
      <w:pPr>
        <w:snapToGrid w:val="0"/>
        <w:contextualSpacing/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全自动冷冻切片机参数</w:t>
      </w:r>
    </w:p>
    <w:p w:rsidR="00977D76" w:rsidRPr="004B597E" w:rsidRDefault="00977D76" w:rsidP="00977D76">
      <w:pPr>
        <w:snapToGrid w:val="0"/>
        <w:contextualSpacing/>
        <w:jc w:val="both"/>
        <w:rPr>
          <w:rFonts w:ascii="仿宋" w:eastAsia="仿宋" w:hAnsi="仿宋"/>
          <w:b/>
          <w:sz w:val="24"/>
          <w:szCs w:val="24"/>
          <w:lang w:eastAsia="zh-CN"/>
        </w:rPr>
      </w:pPr>
      <w:r w:rsidRPr="004B597E">
        <w:rPr>
          <w:rFonts w:ascii="仿宋" w:eastAsia="仿宋" w:hAnsi="仿宋" w:hint="eastAsia"/>
          <w:b/>
          <w:sz w:val="24"/>
          <w:szCs w:val="24"/>
          <w:lang w:eastAsia="zh-CN"/>
        </w:rPr>
        <w:t>主要技术指标</w:t>
      </w:r>
    </w:p>
    <w:p w:rsidR="00977D76" w:rsidRPr="004B597E" w:rsidRDefault="00977D76" w:rsidP="00977D76">
      <w:pPr>
        <w:snapToGrid w:val="0"/>
        <w:contextualSpacing/>
        <w:jc w:val="both"/>
        <w:rPr>
          <w:rFonts w:ascii="仿宋" w:eastAsia="仿宋" w:hAnsi="仿宋"/>
          <w:color w:val="FF0000"/>
          <w:sz w:val="24"/>
          <w:szCs w:val="24"/>
          <w:lang w:eastAsia="zh-CN"/>
        </w:rPr>
      </w:pPr>
      <w:r w:rsidRPr="004B597E">
        <w:rPr>
          <w:rFonts w:ascii="仿宋" w:eastAsia="仿宋" w:hAnsi="仿宋" w:hint="eastAsia"/>
          <w:color w:val="FF0000"/>
          <w:sz w:val="24"/>
          <w:szCs w:val="24"/>
          <w:lang w:eastAsia="zh-CN"/>
        </w:rPr>
        <w:t>1 *中文彩色触摸屏</w:t>
      </w:r>
    </w:p>
    <w:p w:rsidR="00977D76" w:rsidRDefault="00977D76" w:rsidP="00977D76">
      <w:pPr>
        <w:snapToGrid w:val="0"/>
        <w:contextualSpacing/>
        <w:jc w:val="both"/>
        <w:rPr>
          <w:rFonts w:ascii="仿宋" w:eastAsia="仿宋" w:hAnsi="仿宋"/>
          <w:bCs/>
          <w:color w:val="FF0000"/>
          <w:sz w:val="24"/>
          <w:szCs w:val="24"/>
          <w:lang w:eastAsia="zh-CN"/>
        </w:rPr>
      </w:pPr>
      <w:r w:rsidRPr="004B597E">
        <w:rPr>
          <w:rFonts w:ascii="仿宋" w:eastAsia="仿宋" w:hAnsi="仿宋" w:hint="eastAsia"/>
          <w:color w:val="FF0000"/>
          <w:sz w:val="24"/>
          <w:szCs w:val="24"/>
          <w:lang w:eastAsia="zh-CN"/>
        </w:rPr>
        <w:t>2 *刀架及样品头的主动制冷（刀架：-5～-35</w:t>
      </w:r>
      <w:r w:rsidRPr="004B597E">
        <w:rPr>
          <w:rFonts w:ascii="仿宋" w:eastAsia="仿宋" w:hAnsi="仿宋"/>
          <w:bCs/>
          <w:color w:val="FF0000"/>
          <w:sz w:val="24"/>
          <w:szCs w:val="24"/>
          <w:lang w:eastAsia="zh-CN"/>
        </w:rPr>
        <w:t>℃</w:t>
      </w:r>
      <w:r w:rsidRPr="004B597E">
        <w:rPr>
          <w:rFonts w:ascii="仿宋" w:eastAsia="仿宋" w:hAnsi="仿宋" w:hint="eastAsia"/>
          <w:bCs/>
          <w:color w:val="FF0000"/>
          <w:sz w:val="24"/>
          <w:szCs w:val="24"/>
          <w:lang w:eastAsia="zh-CN"/>
        </w:rPr>
        <w:t>，</w:t>
      </w:r>
    </w:p>
    <w:p w:rsidR="00977D76" w:rsidRPr="004B597E" w:rsidRDefault="00977D76" w:rsidP="00977D76">
      <w:pPr>
        <w:snapToGrid w:val="0"/>
        <w:contextualSpacing/>
        <w:jc w:val="both"/>
        <w:rPr>
          <w:rFonts w:ascii="仿宋" w:eastAsia="仿宋" w:hAnsi="仿宋"/>
          <w:color w:val="FF0000"/>
          <w:sz w:val="24"/>
          <w:szCs w:val="24"/>
          <w:lang w:eastAsia="zh-CN"/>
        </w:rPr>
      </w:pPr>
      <w:r>
        <w:rPr>
          <w:rFonts w:ascii="仿宋" w:eastAsia="仿宋" w:hAnsi="仿宋" w:hint="eastAsia"/>
          <w:color w:val="FF0000"/>
          <w:sz w:val="24"/>
          <w:szCs w:val="24"/>
          <w:lang w:eastAsia="zh-CN"/>
        </w:rPr>
        <w:t xml:space="preserve">  </w:t>
      </w:r>
      <w:r w:rsidRPr="004B597E">
        <w:rPr>
          <w:rFonts w:ascii="仿宋" w:eastAsia="仿宋" w:hAnsi="仿宋" w:hint="eastAsia"/>
          <w:color w:val="FF0000"/>
          <w:sz w:val="24"/>
          <w:szCs w:val="24"/>
          <w:lang w:eastAsia="zh-CN"/>
        </w:rPr>
        <w:t>样品头：10～-50</w:t>
      </w:r>
      <w:r w:rsidRPr="004B597E">
        <w:rPr>
          <w:rFonts w:ascii="仿宋" w:eastAsia="仿宋" w:hAnsi="仿宋"/>
          <w:bCs/>
          <w:color w:val="FF0000"/>
          <w:sz w:val="24"/>
          <w:szCs w:val="24"/>
          <w:lang w:eastAsia="zh-CN"/>
        </w:rPr>
        <w:t>℃</w:t>
      </w:r>
      <w:r w:rsidRPr="004B597E">
        <w:rPr>
          <w:rFonts w:ascii="仿宋" w:eastAsia="仿宋" w:hAnsi="仿宋" w:hint="eastAsia"/>
          <w:bCs/>
          <w:color w:val="FF0000"/>
          <w:sz w:val="24"/>
          <w:szCs w:val="24"/>
          <w:lang w:eastAsia="zh-CN"/>
        </w:rPr>
        <w:t>可调），</w:t>
      </w:r>
      <w:r w:rsidRPr="004B597E">
        <w:rPr>
          <w:rFonts w:ascii="仿宋" w:eastAsia="仿宋" w:hAnsi="仿宋" w:hint="eastAsia"/>
          <w:color w:val="FF0000"/>
          <w:sz w:val="24"/>
          <w:szCs w:val="24"/>
          <w:lang w:eastAsia="zh-CN"/>
        </w:rPr>
        <w:t>确保持续稳定地样品制冷</w:t>
      </w:r>
    </w:p>
    <w:p w:rsidR="00977D76" w:rsidRPr="004B597E" w:rsidRDefault="00977D76" w:rsidP="00977D76">
      <w:pPr>
        <w:snapToGrid w:val="0"/>
        <w:contextualSpacing/>
        <w:jc w:val="both"/>
        <w:rPr>
          <w:rFonts w:ascii="仿宋" w:eastAsia="仿宋" w:hAnsi="仿宋"/>
          <w:sz w:val="24"/>
          <w:szCs w:val="24"/>
          <w:lang w:eastAsia="zh-CN"/>
        </w:rPr>
      </w:pPr>
      <w:r w:rsidRPr="004B597E">
        <w:rPr>
          <w:rFonts w:ascii="仿宋" w:eastAsia="仿宋" w:hAnsi="仿宋" w:hint="eastAsia"/>
          <w:sz w:val="24"/>
          <w:szCs w:val="24"/>
          <w:lang w:eastAsia="zh-CN"/>
        </w:rPr>
        <w:t>3 刀架进样，确保进样的精确性</w:t>
      </w:r>
    </w:p>
    <w:p w:rsidR="00977D76" w:rsidRPr="004B597E" w:rsidRDefault="00977D76" w:rsidP="00977D76">
      <w:pPr>
        <w:snapToGrid w:val="0"/>
        <w:contextualSpacing/>
        <w:jc w:val="both"/>
        <w:rPr>
          <w:rFonts w:ascii="仿宋" w:eastAsia="仿宋" w:hAnsi="仿宋"/>
          <w:color w:val="FF0000"/>
          <w:sz w:val="24"/>
          <w:szCs w:val="24"/>
          <w:lang w:eastAsia="zh-CN"/>
        </w:rPr>
      </w:pPr>
      <w:r w:rsidRPr="004B597E">
        <w:rPr>
          <w:rFonts w:ascii="仿宋" w:eastAsia="仿宋" w:hAnsi="仿宋" w:hint="eastAsia"/>
          <w:color w:val="FF0000"/>
          <w:sz w:val="24"/>
          <w:szCs w:val="24"/>
          <w:lang w:eastAsia="zh-CN"/>
        </w:rPr>
        <w:t>4 *可存储3个常用的切片程序，针对不同组织设定不同的切片温度</w:t>
      </w:r>
    </w:p>
    <w:p w:rsidR="00977D76" w:rsidRPr="004B597E" w:rsidRDefault="00977D76" w:rsidP="00977D76">
      <w:pPr>
        <w:snapToGrid w:val="0"/>
        <w:contextualSpacing/>
        <w:jc w:val="both"/>
        <w:rPr>
          <w:rFonts w:ascii="仿宋" w:eastAsia="仿宋" w:hAnsi="仿宋"/>
          <w:sz w:val="24"/>
          <w:szCs w:val="24"/>
          <w:lang w:eastAsia="zh-CN"/>
        </w:rPr>
      </w:pP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5 </w:t>
      </w:r>
      <w:proofErr w:type="gramStart"/>
      <w:r w:rsidRPr="004B597E">
        <w:rPr>
          <w:rFonts w:ascii="仿宋" w:eastAsia="仿宋" w:hAnsi="仿宋" w:hint="eastAsia"/>
          <w:sz w:val="24"/>
          <w:szCs w:val="24"/>
          <w:lang w:eastAsia="zh-CN"/>
        </w:rPr>
        <w:t>速冻台</w:t>
      </w:r>
      <w:proofErr w:type="gramEnd"/>
      <w:r w:rsidRPr="004B597E">
        <w:rPr>
          <w:rFonts w:ascii="仿宋" w:eastAsia="仿宋" w:hAnsi="仿宋" w:hint="eastAsia"/>
          <w:sz w:val="24"/>
          <w:szCs w:val="24"/>
          <w:lang w:eastAsia="zh-CN"/>
        </w:rPr>
        <w:t>18+1个位点，包含一个半导体制冷位点，最低制冷可达-60</w:t>
      </w:r>
      <w:r w:rsidRPr="004B597E">
        <w:rPr>
          <w:rFonts w:ascii="仿宋" w:eastAsia="仿宋" w:hAnsi="仿宋"/>
          <w:bCs/>
          <w:sz w:val="24"/>
          <w:szCs w:val="24"/>
          <w:lang w:eastAsia="zh-CN"/>
        </w:rPr>
        <w:t>℃</w:t>
      </w:r>
    </w:p>
    <w:p w:rsidR="00977D76" w:rsidRPr="004B597E" w:rsidRDefault="00977D76" w:rsidP="00977D76">
      <w:pPr>
        <w:snapToGrid w:val="0"/>
        <w:contextualSpacing/>
        <w:jc w:val="both"/>
        <w:rPr>
          <w:rFonts w:ascii="仿宋" w:eastAsia="仿宋" w:hAnsi="仿宋"/>
          <w:sz w:val="24"/>
          <w:szCs w:val="24"/>
          <w:lang w:eastAsia="zh-CN"/>
        </w:rPr>
      </w:pPr>
      <w:r w:rsidRPr="004B597E">
        <w:rPr>
          <w:rFonts w:ascii="仿宋" w:eastAsia="仿宋" w:hAnsi="仿宋" w:hint="eastAsia"/>
          <w:sz w:val="24"/>
          <w:szCs w:val="24"/>
          <w:lang w:eastAsia="zh-CN"/>
        </w:rPr>
        <w:t>6 照明装置位于玻璃窗上,实现全方位无死角照明</w:t>
      </w:r>
    </w:p>
    <w:p w:rsidR="00977D76" w:rsidRPr="004B597E" w:rsidRDefault="00977D76" w:rsidP="00977D76">
      <w:pPr>
        <w:snapToGrid w:val="0"/>
        <w:contextualSpacing/>
        <w:jc w:val="both"/>
        <w:rPr>
          <w:rFonts w:ascii="仿宋" w:eastAsia="仿宋" w:hAnsi="仿宋"/>
          <w:sz w:val="24"/>
          <w:szCs w:val="24"/>
        </w:rPr>
      </w:pPr>
      <w:r w:rsidRPr="004B597E">
        <w:rPr>
          <w:rFonts w:ascii="仿宋" w:eastAsia="仿宋" w:hAnsi="仿宋" w:hint="eastAsia"/>
          <w:sz w:val="24"/>
          <w:szCs w:val="24"/>
        </w:rPr>
        <w:t xml:space="preserve">7 </w:t>
      </w:r>
      <w:proofErr w:type="spellStart"/>
      <w:r w:rsidRPr="004B597E">
        <w:rPr>
          <w:rFonts w:ascii="仿宋" w:eastAsia="仿宋" w:hAnsi="仿宋" w:hint="eastAsia"/>
          <w:sz w:val="24"/>
          <w:szCs w:val="24"/>
        </w:rPr>
        <w:t>切片厚度</w:t>
      </w:r>
      <w:proofErr w:type="spellEnd"/>
      <w:r w:rsidRPr="004B597E">
        <w:rPr>
          <w:rFonts w:ascii="仿宋" w:eastAsia="仿宋" w:hAnsi="仿宋" w:hint="eastAsia"/>
          <w:sz w:val="24"/>
          <w:szCs w:val="24"/>
        </w:rPr>
        <w:t>：0.5～100μm</w:t>
      </w:r>
    </w:p>
    <w:p w:rsidR="00977D76" w:rsidRPr="004B597E" w:rsidRDefault="00977D76" w:rsidP="00977D76">
      <w:pPr>
        <w:snapToGrid w:val="0"/>
        <w:contextualSpacing/>
        <w:jc w:val="both"/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 w:hint="eastAsia"/>
          <w:sz w:val="24"/>
          <w:szCs w:val="24"/>
          <w:lang w:eastAsia="zh-CN"/>
        </w:rPr>
        <w:t xml:space="preserve">           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0.5 – 2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m步进0.5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br/>
      </w:r>
      <w:r>
        <w:rPr>
          <w:rFonts w:ascii="仿宋" w:eastAsia="仿宋" w:hAnsi="仿宋" w:hint="eastAsia"/>
          <w:sz w:val="24"/>
          <w:szCs w:val="24"/>
          <w:lang w:eastAsia="zh-CN"/>
        </w:rPr>
        <w:t xml:space="preserve">           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2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– 10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步进1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br/>
      </w:r>
      <w:r>
        <w:rPr>
          <w:rFonts w:ascii="仿宋" w:eastAsia="仿宋" w:hAnsi="仿宋" w:hint="eastAsia"/>
          <w:sz w:val="24"/>
          <w:szCs w:val="24"/>
          <w:lang w:eastAsia="zh-CN"/>
        </w:rPr>
        <w:t xml:space="preserve">           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10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– 20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步进2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br/>
      </w:r>
      <w:r>
        <w:rPr>
          <w:rFonts w:ascii="仿宋" w:eastAsia="仿宋" w:hAnsi="仿宋" w:hint="eastAsia"/>
          <w:sz w:val="24"/>
          <w:szCs w:val="24"/>
          <w:lang w:eastAsia="zh-CN"/>
        </w:rPr>
        <w:t xml:space="preserve">           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20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– 50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步进5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br/>
      </w:r>
      <w:r>
        <w:rPr>
          <w:rFonts w:ascii="仿宋" w:eastAsia="仿宋" w:hAnsi="仿宋" w:hint="eastAsia"/>
          <w:sz w:val="24"/>
          <w:szCs w:val="24"/>
          <w:lang w:eastAsia="zh-CN"/>
        </w:rPr>
        <w:t xml:space="preserve">           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50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– 100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步进10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>m</w:t>
      </w:r>
    </w:p>
    <w:p w:rsidR="00977D76" w:rsidRPr="004B597E" w:rsidRDefault="00977D76" w:rsidP="00977D76">
      <w:pPr>
        <w:snapToGrid w:val="0"/>
        <w:contextualSpacing/>
        <w:jc w:val="both"/>
        <w:rPr>
          <w:rFonts w:ascii="仿宋" w:eastAsia="仿宋" w:hAnsi="仿宋"/>
          <w:sz w:val="24"/>
          <w:szCs w:val="24"/>
          <w:lang w:eastAsia="zh-CN"/>
        </w:rPr>
      </w:pP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8 </w:t>
      </w:r>
      <w:proofErr w:type="gramStart"/>
      <w:r w:rsidRPr="004B597E">
        <w:rPr>
          <w:rFonts w:ascii="仿宋" w:eastAsia="仿宋" w:hAnsi="仿宋" w:hint="eastAsia"/>
          <w:sz w:val="24"/>
          <w:szCs w:val="24"/>
          <w:lang w:eastAsia="zh-CN"/>
        </w:rPr>
        <w:t>修块厚度</w:t>
      </w:r>
      <w:proofErr w:type="gramEnd"/>
      <w:r w:rsidRPr="004B597E">
        <w:rPr>
          <w:rFonts w:ascii="仿宋" w:eastAsia="仿宋" w:hAnsi="仿宋" w:hint="eastAsia"/>
          <w:sz w:val="24"/>
          <w:szCs w:val="24"/>
          <w:lang w:eastAsia="zh-CN"/>
        </w:rPr>
        <w:t>：5～500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>m</w:t>
      </w:r>
    </w:p>
    <w:p w:rsidR="00977D76" w:rsidRPr="004B597E" w:rsidRDefault="00977D76" w:rsidP="00977D76">
      <w:pPr>
        <w:snapToGrid w:val="0"/>
        <w:contextualSpacing/>
        <w:jc w:val="both"/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 w:hint="eastAsia"/>
          <w:sz w:val="24"/>
          <w:szCs w:val="24"/>
          <w:lang w:eastAsia="zh-CN"/>
        </w:rPr>
        <w:t xml:space="preserve">           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5 – 10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m步进5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br/>
      </w:r>
      <w:r>
        <w:rPr>
          <w:rFonts w:ascii="仿宋" w:eastAsia="仿宋" w:hAnsi="仿宋" w:hint="eastAsia"/>
          <w:sz w:val="24"/>
          <w:szCs w:val="24"/>
          <w:lang w:eastAsia="zh-CN"/>
        </w:rPr>
        <w:t xml:space="preserve">           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10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– 100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m步进10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br/>
      </w:r>
      <w:r>
        <w:rPr>
          <w:rFonts w:ascii="仿宋" w:eastAsia="仿宋" w:hAnsi="仿宋" w:hint="eastAsia"/>
          <w:sz w:val="24"/>
          <w:szCs w:val="24"/>
          <w:lang w:eastAsia="zh-CN"/>
        </w:rPr>
        <w:t xml:space="preserve">           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100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– 200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步进20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br/>
      </w:r>
      <w:r>
        <w:rPr>
          <w:rFonts w:ascii="仿宋" w:eastAsia="仿宋" w:hAnsi="仿宋" w:hint="eastAsia"/>
          <w:sz w:val="24"/>
          <w:szCs w:val="24"/>
          <w:lang w:eastAsia="zh-CN"/>
        </w:rPr>
        <w:t xml:space="preserve">           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200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– 500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m 步进50 </w:t>
      </w:r>
      <w:r w:rsidRPr="004B597E">
        <w:rPr>
          <w:rFonts w:ascii="仿宋" w:eastAsia="仿宋" w:hAnsi="仿宋" w:hint="eastAsia"/>
          <w:sz w:val="24"/>
          <w:szCs w:val="24"/>
        </w:rPr>
        <w:t>μ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>m</w:t>
      </w:r>
    </w:p>
    <w:p w:rsidR="00977D76" w:rsidRPr="004B597E" w:rsidRDefault="00977D76" w:rsidP="00977D76">
      <w:pPr>
        <w:snapToGrid w:val="0"/>
        <w:contextualSpacing/>
        <w:jc w:val="both"/>
        <w:rPr>
          <w:rFonts w:ascii="仿宋" w:eastAsia="仿宋" w:hAnsi="仿宋"/>
          <w:color w:val="FF0000"/>
          <w:sz w:val="24"/>
          <w:szCs w:val="24"/>
          <w:lang w:eastAsia="zh-CN"/>
        </w:rPr>
      </w:pPr>
      <w:r w:rsidRPr="004B597E">
        <w:rPr>
          <w:rFonts w:ascii="仿宋" w:eastAsia="仿宋" w:hAnsi="仿宋" w:hint="eastAsia"/>
          <w:color w:val="FF0000"/>
          <w:sz w:val="24"/>
          <w:szCs w:val="24"/>
          <w:lang w:eastAsia="zh-CN"/>
        </w:rPr>
        <w:t>9  *水平进样行程：48mm</w:t>
      </w:r>
    </w:p>
    <w:p w:rsidR="00977D76" w:rsidRDefault="00977D76" w:rsidP="00977D76">
      <w:pPr>
        <w:snapToGrid w:val="0"/>
        <w:contextualSpacing/>
        <w:jc w:val="both"/>
        <w:rPr>
          <w:rFonts w:ascii="仿宋" w:eastAsia="仿宋" w:hAnsi="仿宋"/>
          <w:color w:val="FF0000"/>
          <w:sz w:val="24"/>
          <w:szCs w:val="24"/>
          <w:lang w:eastAsia="zh-CN"/>
        </w:rPr>
      </w:pPr>
      <w:r w:rsidRPr="004B597E">
        <w:rPr>
          <w:rFonts w:ascii="仿宋" w:eastAsia="仿宋" w:hAnsi="仿宋" w:hint="eastAsia"/>
          <w:color w:val="FF0000"/>
          <w:sz w:val="24"/>
          <w:szCs w:val="24"/>
          <w:lang w:eastAsia="zh-CN"/>
        </w:rPr>
        <w:t>10 *样品垂直形成：64mm</w:t>
      </w:r>
    </w:p>
    <w:p w:rsidR="00977D76" w:rsidRDefault="00977D76" w:rsidP="00977D76">
      <w:pPr>
        <w:snapToGrid w:val="0"/>
        <w:contextualSpacing/>
        <w:jc w:val="both"/>
        <w:rPr>
          <w:rFonts w:ascii="仿宋" w:eastAsia="仿宋" w:hAnsi="仿宋"/>
          <w:color w:val="FF0000"/>
          <w:sz w:val="24"/>
          <w:szCs w:val="24"/>
          <w:lang w:eastAsia="zh-CN"/>
        </w:rPr>
      </w:pPr>
      <w:r w:rsidRPr="004B597E">
        <w:rPr>
          <w:rFonts w:ascii="仿宋" w:eastAsia="仿宋" w:hAnsi="仿宋" w:hint="eastAsia"/>
          <w:sz w:val="24"/>
          <w:szCs w:val="24"/>
          <w:lang w:eastAsia="zh-CN"/>
        </w:rPr>
        <w:t>11</w:t>
      </w:r>
      <w:r>
        <w:rPr>
          <w:rFonts w:ascii="仿宋" w:eastAsia="仿宋" w:hAnsi="仿宋" w:hint="eastAsia"/>
          <w:sz w:val="24"/>
          <w:szCs w:val="24"/>
          <w:lang w:eastAsia="zh-CN"/>
        </w:rPr>
        <w:t xml:space="preserve"> 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>样品头X/Y轴7</w:t>
      </w:r>
      <w:r w:rsidRPr="004B597E">
        <w:rPr>
          <w:rFonts w:ascii="仿宋" w:eastAsia="仿宋" w:hAnsi="仿宋" w:cs="Arial" w:hint="eastAsia"/>
          <w:sz w:val="24"/>
          <w:szCs w:val="24"/>
          <w:lang w:eastAsia="zh-CN"/>
        </w:rPr>
        <w:t>°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>定位，Z轴360</w:t>
      </w:r>
      <w:r w:rsidRPr="004B597E">
        <w:rPr>
          <w:rFonts w:ascii="仿宋" w:eastAsia="仿宋" w:hAnsi="仿宋" w:cs="Arial" w:hint="eastAsia"/>
          <w:sz w:val="24"/>
          <w:szCs w:val="24"/>
          <w:lang w:eastAsia="zh-CN"/>
        </w:rPr>
        <w:t>°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>旋转定位</w:t>
      </w:r>
    </w:p>
    <w:p w:rsidR="00977D76" w:rsidRDefault="00977D76" w:rsidP="00977D76">
      <w:pPr>
        <w:snapToGrid w:val="0"/>
        <w:contextualSpacing/>
        <w:jc w:val="both"/>
        <w:rPr>
          <w:rFonts w:ascii="仿宋" w:eastAsia="仿宋" w:hAnsi="仿宋" w:hint="eastAsia"/>
          <w:sz w:val="24"/>
          <w:szCs w:val="24"/>
          <w:lang w:eastAsia="zh-CN"/>
        </w:rPr>
      </w:pPr>
      <w:r w:rsidRPr="004B597E">
        <w:rPr>
          <w:rFonts w:ascii="仿宋" w:eastAsia="仿宋" w:hAnsi="仿宋" w:hint="eastAsia"/>
          <w:sz w:val="24"/>
          <w:szCs w:val="24"/>
          <w:lang w:eastAsia="zh-CN"/>
        </w:rPr>
        <w:t xml:space="preserve">12 </w:t>
      </w:r>
      <w:r>
        <w:rPr>
          <w:rFonts w:ascii="仿宋" w:eastAsia="仿宋" w:hAnsi="仿宋" w:hint="eastAsia"/>
          <w:sz w:val="24"/>
          <w:szCs w:val="24"/>
          <w:lang w:eastAsia="zh-CN"/>
        </w:rPr>
        <w:t xml:space="preserve">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>切片机机械部分置于冷冻箱外，制冷快</w:t>
      </w:r>
      <w:proofErr w:type="gramStart"/>
      <w:r w:rsidRPr="004B597E">
        <w:rPr>
          <w:rFonts w:ascii="仿宋" w:eastAsia="仿宋" w:hAnsi="仿宋" w:hint="eastAsia"/>
          <w:sz w:val="24"/>
          <w:szCs w:val="24"/>
          <w:lang w:eastAsia="zh-CN"/>
        </w:rPr>
        <w:t>且加大</w:t>
      </w:r>
      <w:proofErr w:type="gramEnd"/>
      <w:r w:rsidRPr="004B597E">
        <w:rPr>
          <w:rFonts w:ascii="仿宋" w:eastAsia="仿宋" w:hAnsi="仿宋" w:hint="eastAsia"/>
          <w:sz w:val="24"/>
          <w:szCs w:val="24"/>
          <w:lang w:eastAsia="zh-CN"/>
        </w:rPr>
        <w:t>冷冻箱的操作空间，同时降低</w:t>
      </w:r>
      <w:r>
        <w:rPr>
          <w:rFonts w:ascii="仿宋" w:eastAsia="仿宋" w:hAnsi="仿宋" w:hint="eastAsia"/>
          <w:sz w:val="24"/>
          <w:szCs w:val="24"/>
          <w:lang w:eastAsia="zh-CN"/>
        </w:rPr>
        <w:t xml:space="preserve"> </w:t>
      </w:r>
    </w:p>
    <w:p w:rsidR="00977D76" w:rsidRPr="00977D76" w:rsidRDefault="00977D76" w:rsidP="00977D76">
      <w:pPr>
        <w:snapToGrid w:val="0"/>
        <w:contextualSpacing/>
        <w:jc w:val="both"/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 w:hint="eastAsia"/>
          <w:sz w:val="24"/>
          <w:szCs w:val="24"/>
          <w:lang w:eastAsia="zh-CN"/>
        </w:rPr>
        <w:t xml:space="preserve">   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>因热胀冷缩导致的机械故障。</w:t>
      </w:r>
    </w:p>
    <w:p w:rsidR="00977D76" w:rsidRDefault="00977D76" w:rsidP="00977D76">
      <w:pPr>
        <w:snapToGrid w:val="0"/>
        <w:contextualSpacing/>
        <w:jc w:val="both"/>
        <w:rPr>
          <w:rFonts w:ascii="仿宋" w:eastAsia="仿宋" w:hAnsi="仿宋" w:hint="eastAsia"/>
          <w:sz w:val="24"/>
          <w:szCs w:val="24"/>
          <w:lang w:eastAsia="zh-CN"/>
        </w:rPr>
      </w:pPr>
      <w:r w:rsidRPr="004B597E">
        <w:rPr>
          <w:rFonts w:ascii="仿宋" w:eastAsia="仿宋" w:hAnsi="仿宋" w:hint="eastAsia"/>
          <w:sz w:val="24"/>
          <w:szCs w:val="24"/>
          <w:lang w:eastAsia="zh-CN"/>
        </w:rPr>
        <w:t>13 标配电动切片和高度调节功能（82～112cm），可选配真空抽吸或Cold-D冷冻</w:t>
      </w:r>
    </w:p>
    <w:p w:rsidR="00977D76" w:rsidRPr="004B597E" w:rsidRDefault="00977D76" w:rsidP="00977D76">
      <w:pPr>
        <w:snapToGrid w:val="0"/>
        <w:contextualSpacing/>
        <w:jc w:val="both"/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 w:hint="eastAsia"/>
          <w:sz w:val="24"/>
          <w:szCs w:val="24"/>
          <w:lang w:eastAsia="zh-CN"/>
        </w:rPr>
        <w:t xml:space="preserve">    </w:t>
      </w:r>
      <w:r w:rsidRPr="004B597E">
        <w:rPr>
          <w:rFonts w:ascii="仿宋" w:eastAsia="仿宋" w:hAnsi="仿宋" w:hint="eastAsia"/>
          <w:sz w:val="24"/>
          <w:szCs w:val="24"/>
          <w:lang w:eastAsia="zh-CN"/>
        </w:rPr>
        <w:t>消毒</w:t>
      </w:r>
    </w:p>
    <w:p w:rsidR="00977D76" w:rsidRDefault="00977D76" w:rsidP="00977D76">
      <w:pPr>
        <w:snapToGrid w:val="0"/>
        <w:contextualSpacing/>
        <w:jc w:val="both"/>
        <w:rPr>
          <w:rFonts w:ascii="仿宋" w:eastAsia="仿宋" w:hAnsi="仿宋" w:hint="eastAsia"/>
          <w:color w:val="FF0000"/>
          <w:sz w:val="24"/>
          <w:szCs w:val="24"/>
          <w:lang w:eastAsia="zh-CN"/>
        </w:rPr>
      </w:pPr>
      <w:r w:rsidRPr="004B597E">
        <w:rPr>
          <w:rFonts w:ascii="仿宋" w:eastAsia="仿宋" w:hAnsi="仿宋" w:hint="eastAsia"/>
          <w:color w:val="FF0000"/>
          <w:sz w:val="24"/>
          <w:szCs w:val="24"/>
          <w:lang w:eastAsia="zh-CN"/>
        </w:rPr>
        <w:t>14 *Cold-D冷冻消毒可预约或立即消毒，时长50分钟。消毒液含Ag+离子及H</w:t>
      </w:r>
      <w:r w:rsidRPr="004B597E">
        <w:rPr>
          <w:rFonts w:ascii="仿宋" w:eastAsia="仿宋" w:hAnsi="仿宋" w:hint="eastAsia"/>
          <w:color w:val="FF0000"/>
          <w:sz w:val="24"/>
          <w:szCs w:val="24"/>
          <w:vertAlign w:val="subscript"/>
          <w:lang w:eastAsia="zh-CN"/>
        </w:rPr>
        <w:t>2</w:t>
      </w:r>
      <w:r w:rsidRPr="004B597E">
        <w:rPr>
          <w:rFonts w:ascii="仿宋" w:eastAsia="仿宋" w:hAnsi="仿宋" w:hint="eastAsia"/>
          <w:color w:val="FF0000"/>
          <w:sz w:val="24"/>
          <w:szCs w:val="24"/>
          <w:lang w:eastAsia="zh-CN"/>
        </w:rPr>
        <w:t>O</w:t>
      </w:r>
      <w:r w:rsidRPr="004B597E">
        <w:rPr>
          <w:rFonts w:ascii="仿宋" w:eastAsia="仿宋" w:hAnsi="仿宋" w:hint="eastAsia"/>
          <w:color w:val="FF0000"/>
          <w:sz w:val="24"/>
          <w:szCs w:val="24"/>
          <w:vertAlign w:val="subscript"/>
          <w:lang w:eastAsia="zh-CN"/>
        </w:rPr>
        <w:t>2</w:t>
      </w:r>
      <w:r w:rsidRPr="004B597E">
        <w:rPr>
          <w:rFonts w:ascii="仿宋" w:eastAsia="仿宋" w:hAnsi="仿宋" w:hint="eastAsia"/>
          <w:color w:val="FF0000"/>
          <w:sz w:val="24"/>
          <w:szCs w:val="24"/>
          <w:lang w:eastAsia="zh-CN"/>
        </w:rPr>
        <w:t>,</w:t>
      </w:r>
    </w:p>
    <w:p w:rsidR="00977D76" w:rsidRPr="004B597E" w:rsidRDefault="00977D76" w:rsidP="00977D76">
      <w:pPr>
        <w:snapToGrid w:val="0"/>
        <w:contextualSpacing/>
        <w:jc w:val="both"/>
        <w:rPr>
          <w:rFonts w:ascii="仿宋" w:eastAsia="仿宋" w:hAnsi="仿宋"/>
          <w:color w:val="FF0000"/>
          <w:sz w:val="24"/>
          <w:szCs w:val="24"/>
          <w:lang w:eastAsia="zh-CN"/>
        </w:rPr>
      </w:pPr>
      <w:r>
        <w:rPr>
          <w:rFonts w:ascii="仿宋" w:eastAsia="仿宋" w:hAnsi="仿宋" w:hint="eastAsia"/>
          <w:color w:val="FF0000"/>
          <w:sz w:val="24"/>
          <w:szCs w:val="24"/>
          <w:lang w:eastAsia="zh-CN"/>
        </w:rPr>
        <w:t xml:space="preserve">   </w:t>
      </w:r>
      <w:r w:rsidRPr="004B597E">
        <w:rPr>
          <w:rFonts w:ascii="仿宋" w:eastAsia="仿宋" w:hAnsi="仿宋" w:hint="eastAsia"/>
          <w:color w:val="FF0000"/>
          <w:sz w:val="24"/>
          <w:szCs w:val="24"/>
          <w:lang w:eastAsia="zh-CN"/>
        </w:rPr>
        <w:t>双重消毒更彻底。</w:t>
      </w:r>
    </w:p>
    <w:p w:rsidR="00977D76" w:rsidRPr="004B597E" w:rsidRDefault="00977D76" w:rsidP="00977D76">
      <w:pPr>
        <w:snapToGrid w:val="0"/>
        <w:contextualSpacing/>
        <w:jc w:val="both"/>
        <w:rPr>
          <w:rFonts w:ascii="仿宋" w:eastAsia="仿宋" w:hAnsi="仿宋"/>
          <w:color w:val="FF0000"/>
          <w:sz w:val="24"/>
          <w:szCs w:val="24"/>
          <w:lang w:eastAsia="zh-CN"/>
        </w:rPr>
      </w:pPr>
      <w:r w:rsidRPr="004B597E">
        <w:rPr>
          <w:rFonts w:ascii="仿宋" w:eastAsia="仿宋" w:hAnsi="仿宋" w:hint="eastAsia"/>
          <w:color w:val="FF0000"/>
          <w:sz w:val="24"/>
          <w:szCs w:val="24"/>
          <w:lang w:eastAsia="zh-CN"/>
        </w:rPr>
        <w:t>15 *Joy-stick多功能操纵杆，一个按钮实现切片所需的所有操作。</w:t>
      </w:r>
    </w:p>
    <w:p w:rsidR="00977D76" w:rsidRDefault="00977D76" w:rsidP="00977D76">
      <w:pPr>
        <w:snapToGrid w:val="0"/>
        <w:contextualSpacing/>
        <w:jc w:val="both"/>
        <w:rPr>
          <w:rFonts w:ascii="仿宋" w:eastAsia="仿宋" w:hAnsi="仿宋"/>
          <w:sz w:val="24"/>
          <w:szCs w:val="24"/>
          <w:lang w:eastAsia="zh-CN"/>
        </w:rPr>
      </w:pPr>
      <w:r w:rsidRPr="004B597E">
        <w:rPr>
          <w:rFonts w:ascii="仿宋" w:eastAsia="仿宋" w:hAnsi="仿宋" w:hint="eastAsia"/>
          <w:sz w:val="24"/>
          <w:szCs w:val="24"/>
          <w:lang w:eastAsia="zh-CN"/>
        </w:rPr>
        <w:t>16 自动待机和休眠模式，同时可设定自动开机模式</w:t>
      </w:r>
    </w:p>
    <w:p w:rsidR="00977D76" w:rsidRPr="004B597E" w:rsidRDefault="00977D76" w:rsidP="00977D76">
      <w:pPr>
        <w:snapToGrid w:val="0"/>
        <w:contextualSpacing/>
        <w:jc w:val="both"/>
        <w:rPr>
          <w:rFonts w:ascii="仿宋" w:eastAsia="仿宋" w:hAnsi="仿宋"/>
          <w:sz w:val="24"/>
          <w:szCs w:val="24"/>
          <w:lang w:eastAsia="zh-CN"/>
        </w:rPr>
      </w:pPr>
    </w:p>
    <w:p w:rsidR="00000444" w:rsidRPr="00977D76" w:rsidRDefault="00977D76" w:rsidP="00977D76">
      <w:pPr>
        <w:jc w:val="both"/>
        <w:rPr>
          <w:rFonts w:ascii="仿宋" w:eastAsia="仿宋" w:hAnsi="仿宋" w:hint="eastAsia"/>
          <w:sz w:val="24"/>
          <w:szCs w:val="24"/>
          <w:lang w:eastAsia="zh-CN"/>
        </w:rPr>
      </w:pPr>
      <w:proofErr w:type="spellStart"/>
      <w:r w:rsidRPr="004B597E">
        <w:rPr>
          <w:rFonts w:ascii="仿宋" w:eastAsia="仿宋" w:hAnsi="仿宋" w:hint="eastAsia"/>
          <w:sz w:val="24"/>
          <w:szCs w:val="24"/>
          <w:lang w:val="zh-CN"/>
        </w:rPr>
        <w:t>注：打</w:t>
      </w:r>
      <w:proofErr w:type="spellEnd"/>
      <w:r w:rsidRPr="004B597E">
        <w:rPr>
          <w:rFonts w:ascii="仿宋" w:eastAsia="仿宋" w:hAnsi="仿宋" w:hint="eastAsia"/>
          <w:sz w:val="24"/>
          <w:szCs w:val="24"/>
          <w:lang w:val="zh-CN"/>
        </w:rPr>
        <w:t xml:space="preserve"> * </w:t>
      </w:r>
      <w:proofErr w:type="spellStart"/>
      <w:r w:rsidRPr="004B597E">
        <w:rPr>
          <w:rFonts w:ascii="仿宋" w:eastAsia="仿宋" w:hAnsi="仿宋" w:hint="eastAsia"/>
          <w:sz w:val="24"/>
          <w:szCs w:val="24"/>
          <w:lang w:val="zh-CN"/>
        </w:rPr>
        <w:t>处为重要指标</w:t>
      </w:r>
      <w:proofErr w:type="spellEnd"/>
    </w:p>
    <w:sectPr w:rsidR="00000444" w:rsidRPr="00977D76" w:rsidSect="00000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9E" w:rsidRDefault="003B0A9E" w:rsidP="00977D76">
      <w:r>
        <w:separator/>
      </w:r>
    </w:p>
  </w:endnote>
  <w:endnote w:type="continuationSeparator" w:id="0">
    <w:p w:rsidR="003B0A9E" w:rsidRDefault="003B0A9E" w:rsidP="0097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9E" w:rsidRDefault="003B0A9E" w:rsidP="00977D76">
      <w:r>
        <w:separator/>
      </w:r>
    </w:p>
  </w:footnote>
  <w:footnote w:type="continuationSeparator" w:id="0">
    <w:p w:rsidR="003B0A9E" w:rsidRDefault="003B0A9E" w:rsidP="00977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D76"/>
    <w:rsid w:val="00000444"/>
    <w:rsid w:val="003B0A9E"/>
    <w:rsid w:val="00977D76"/>
    <w:rsid w:val="00C8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76"/>
    <w:pPr>
      <w:autoSpaceDE w:val="0"/>
      <w:autoSpaceDN w:val="0"/>
    </w:pPr>
    <w:rPr>
      <w:rFonts w:ascii="Times New Roman" w:eastAsia="宋体" w:hAnsi="Times New Roman" w:cs="Times New Roman"/>
      <w:kern w:val="0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D7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977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7D76"/>
    <w:pPr>
      <w:widowControl w:val="0"/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977D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2018-11-06T00:58:00Z</dcterms:created>
  <dcterms:modified xsi:type="dcterms:W3CDTF">2018-11-06T01:03:00Z</dcterms:modified>
</cp:coreProperties>
</file>